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DD11" w14:textId="6AB1ADEF" w:rsidR="00A22396" w:rsidRDefault="000137E9">
      <w:pPr>
        <w:rPr>
          <w:sz w:val="32"/>
          <w:szCs w:val="32"/>
        </w:rPr>
      </w:pPr>
      <w:r>
        <w:rPr>
          <w:sz w:val="32"/>
          <w:szCs w:val="32"/>
        </w:rPr>
        <w:t xml:space="preserve">                              </w:t>
      </w:r>
    </w:p>
    <w:p w14:paraId="3F57744C" w14:textId="77777777" w:rsidR="00A22396" w:rsidRDefault="00A22396">
      <w:pPr>
        <w:rPr>
          <w:sz w:val="32"/>
          <w:szCs w:val="32"/>
        </w:rPr>
      </w:pPr>
    </w:p>
    <w:p w14:paraId="57E9EC1F" w14:textId="6FA0EED1" w:rsidR="00D40EC4" w:rsidRPr="00FF1A9F" w:rsidRDefault="00A22396">
      <w:pPr>
        <w:rPr>
          <w:b/>
          <w:bCs/>
          <w:sz w:val="32"/>
          <w:szCs w:val="32"/>
        </w:rPr>
      </w:pPr>
      <w:r>
        <w:rPr>
          <w:sz w:val="32"/>
          <w:szCs w:val="32"/>
        </w:rPr>
        <w:t xml:space="preserve">                                   </w:t>
      </w:r>
      <w:r w:rsidR="00D00C02" w:rsidRPr="00FF1A9F">
        <w:rPr>
          <w:b/>
          <w:bCs/>
          <w:sz w:val="32"/>
          <w:szCs w:val="32"/>
        </w:rPr>
        <w:t xml:space="preserve">Peter </w:t>
      </w:r>
      <w:proofErr w:type="spellStart"/>
      <w:r w:rsidR="00D00C02" w:rsidRPr="00FF1A9F">
        <w:rPr>
          <w:b/>
          <w:bCs/>
          <w:sz w:val="32"/>
          <w:szCs w:val="32"/>
        </w:rPr>
        <w:t>Marsack</w:t>
      </w:r>
      <w:proofErr w:type="spellEnd"/>
      <w:r w:rsidR="00D00C02" w:rsidRPr="00FF1A9F">
        <w:rPr>
          <w:b/>
          <w:bCs/>
          <w:sz w:val="32"/>
          <w:szCs w:val="32"/>
        </w:rPr>
        <w:t xml:space="preserve">: </w:t>
      </w:r>
      <w:r w:rsidR="002D0175" w:rsidRPr="00FF1A9F">
        <w:rPr>
          <w:b/>
          <w:bCs/>
          <w:sz w:val="32"/>
          <w:szCs w:val="32"/>
        </w:rPr>
        <w:t>artwork for sale</w:t>
      </w:r>
    </w:p>
    <w:p w14:paraId="18051758" w14:textId="77777777" w:rsidR="00D00C02" w:rsidRPr="005068BB" w:rsidRDefault="00D00C02">
      <w:pPr>
        <w:rPr>
          <w:i/>
          <w:iCs/>
          <w:sz w:val="32"/>
          <w:szCs w:val="32"/>
        </w:rPr>
      </w:pPr>
    </w:p>
    <w:p w14:paraId="34EDF53D" w14:textId="72A9ACD0" w:rsidR="003B4AB4" w:rsidRDefault="003B4AB4">
      <w:pPr>
        <w:rPr>
          <w:b/>
          <w:bCs/>
        </w:rPr>
      </w:pPr>
    </w:p>
    <w:p w14:paraId="3E03A950" w14:textId="77777777" w:rsidR="008D1265" w:rsidRDefault="008D1265" w:rsidP="0031693A">
      <w:pPr>
        <w:spacing w:line="360" w:lineRule="auto"/>
        <w:rPr>
          <w:b/>
          <w:bCs/>
        </w:rPr>
      </w:pPr>
    </w:p>
    <w:p w14:paraId="3A934BA6" w14:textId="4F0351BC" w:rsidR="0031693A" w:rsidRDefault="00AC660B" w:rsidP="0031693A">
      <w:pPr>
        <w:tabs>
          <w:tab w:val="left" w:pos="3402"/>
        </w:tabs>
        <w:spacing w:line="360" w:lineRule="auto"/>
        <w:rPr>
          <w:color w:val="000000"/>
          <w:sz w:val="28"/>
          <w:szCs w:val="28"/>
        </w:rPr>
      </w:pPr>
      <w:r>
        <w:rPr>
          <w:rFonts w:cstheme="minorHAnsi"/>
          <w:sz w:val="28"/>
          <w:szCs w:val="28"/>
        </w:rPr>
        <w:t>Peter is</w:t>
      </w:r>
      <w:r w:rsidRPr="00AC660B">
        <w:rPr>
          <w:rFonts w:cstheme="minorHAnsi"/>
          <w:sz w:val="28"/>
          <w:szCs w:val="28"/>
        </w:rPr>
        <w:t xml:space="preserve"> a </w:t>
      </w:r>
      <w:r w:rsidR="005D6631">
        <w:rPr>
          <w:rFonts w:cstheme="minorHAnsi"/>
          <w:sz w:val="28"/>
          <w:szCs w:val="28"/>
        </w:rPr>
        <w:t>wildlife artist with a background in biology including time in</w:t>
      </w:r>
      <w:r w:rsidRPr="00AC660B">
        <w:rPr>
          <w:rFonts w:cstheme="minorHAnsi"/>
          <w:sz w:val="28"/>
          <w:szCs w:val="28"/>
        </w:rPr>
        <w:t xml:space="preserve"> research and policy. </w:t>
      </w:r>
      <w:r w:rsidRPr="00AC660B">
        <w:rPr>
          <w:rFonts w:cstheme="minorHAnsi"/>
          <w:color w:val="000000" w:themeColor="text1"/>
          <w:sz w:val="28"/>
          <w:szCs w:val="28"/>
        </w:rPr>
        <w:t xml:space="preserve">Over the past 25 years </w:t>
      </w:r>
      <w:r>
        <w:rPr>
          <w:rFonts w:cstheme="minorHAnsi"/>
          <w:color w:val="000000" w:themeColor="text1"/>
          <w:sz w:val="28"/>
          <w:szCs w:val="28"/>
        </w:rPr>
        <w:t>he has</w:t>
      </w:r>
      <w:r w:rsidRPr="00AC660B">
        <w:rPr>
          <w:rFonts w:cstheme="minorHAnsi"/>
          <w:color w:val="000000" w:themeColor="text1"/>
          <w:sz w:val="28"/>
          <w:szCs w:val="28"/>
        </w:rPr>
        <w:t xml:space="preserve"> been a lead artist for the two largest ornithological publishing projects undertaken in Australia (</w:t>
      </w:r>
      <w:r w:rsidRPr="00AC660B">
        <w:rPr>
          <w:rFonts w:cstheme="minorHAnsi"/>
          <w:b/>
          <w:bCs/>
          <w:color w:val="000000" w:themeColor="text1"/>
          <w:sz w:val="28"/>
          <w:szCs w:val="28"/>
        </w:rPr>
        <w:t>Handbook of Australian, New Zealand and Antarctic Birds</w:t>
      </w:r>
      <w:r w:rsidRPr="00AC660B">
        <w:rPr>
          <w:rFonts w:cstheme="minorHAnsi"/>
          <w:color w:val="000000" w:themeColor="text1"/>
          <w:sz w:val="28"/>
          <w:szCs w:val="28"/>
        </w:rPr>
        <w:t xml:space="preserve"> (HANZAB, Oxford University Press),</w:t>
      </w:r>
      <w:r w:rsidR="00E37F18">
        <w:rPr>
          <w:rFonts w:cstheme="minorHAnsi"/>
          <w:color w:val="000000" w:themeColor="text1"/>
          <w:sz w:val="28"/>
          <w:szCs w:val="28"/>
        </w:rPr>
        <w:t xml:space="preserve"> and</w:t>
      </w:r>
      <w:r w:rsidRPr="00AC660B">
        <w:rPr>
          <w:rFonts w:cstheme="minorHAnsi"/>
          <w:color w:val="000000" w:themeColor="text1"/>
          <w:sz w:val="28"/>
          <w:szCs w:val="28"/>
        </w:rPr>
        <w:t xml:space="preserve"> </w:t>
      </w:r>
      <w:r w:rsidR="005D6631" w:rsidRPr="005D6631">
        <w:rPr>
          <w:rFonts w:cstheme="minorHAnsi"/>
          <w:b/>
          <w:bCs/>
          <w:color w:val="000000" w:themeColor="text1"/>
          <w:sz w:val="28"/>
          <w:szCs w:val="28"/>
        </w:rPr>
        <w:t>T</w:t>
      </w:r>
      <w:r w:rsidRPr="005D6631">
        <w:rPr>
          <w:rFonts w:cstheme="minorHAnsi"/>
          <w:b/>
          <w:bCs/>
          <w:color w:val="000000" w:themeColor="text1"/>
          <w:sz w:val="28"/>
          <w:szCs w:val="28"/>
        </w:rPr>
        <w:t xml:space="preserve">he </w:t>
      </w:r>
      <w:r w:rsidRPr="00AC660B">
        <w:rPr>
          <w:rFonts w:cstheme="minorHAnsi"/>
          <w:b/>
          <w:bCs/>
          <w:color w:val="000000" w:themeColor="text1"/>
          <w:sz w:val="28"/>
          <w:szCs w:val="28"/>
        </w:rPr>
        <w:t>Australian Bird Guide</w:t>
      </w:r>
      <w:r w:rsidRPr="00AC660B">
        <w:rPr>
          <w:rFonts w:cstheme="minorHAnsi"/>
          <w:color w:val="000000" w:themeColor="text1"/>
          <w:sz w:val="28"/>
          <w:szCs w:val="28"/>
        </w:rPr>
        <w:t xml:space="preserve"> </w:t>
      </w:r>
      <w:r w:rsidR="00E37F18">
        <w:rPr>
          <w:rFonts w:cstheme="minorHAnsi"/>
          <w:color w:val="000000" w:themeColor="text1"/>
          <w:sz w:val="28"/>
          <w:szCs w:val="28"/>
        </w:rPr>
        <w:t>with</w:t>
      </w:r>
      <w:r w:rsidR="005D6631">
        <w:rPr>
          <w:rFonts w:cstheme="minorHAnsi"/>
          <w:color w:val="000000" w:themeColor="text1"/>
          <w:sz w:val="28"/>
          <w:szCs w:val="28"/>
        </w:rPr>
        <w:t xml:space="preserve"> </w:t>
      </w:r>
      <w:r w:rsidR="00E37F18">
        <w:rPr>
          <w:rFonts w:cstheme="minorHAnsi"/>
          <w:color w:val="000000" w:themeColor="text1"/>
          <w:sz w:val="28"/>
          <w:szCs w:val="28"/>
        </w:rPr>
        <w:t xml:space="preserve">its sister volume </w:t>
      </w:r>
      <w:r w:rsidR="005D6631" w:rsidRPr="005D6631">
        <w:rPr>
          <w:rFonts w:cstheme="minorHAnsi"/>
          <w:b/>
          <w:bCs/>
          <w:color w:val="000000" w:themeColor="text1"/>
          <w:sz w:val="28"/>
          <w:szCs w:val="28"/>
        </w:rPr>
        <w:t>The Compact Australian Bird Guide</w:t>
      </w:r>
      <w:r w:rsidR="005D6631">
        <w:rPr>
          <w:rFonts w:cstheme="minorHAnsi"/>
          <w:color w:val="000000" w:themeColor="text1"/>
          <w:sz w:val="28"/>
          <w:szCs w:val="28"/>
        </w:rPr>
        <w:t xml:space="preserve"> </w:t>
      </w:r>
      <w:r w:rsidRPr="00AC660B">
        <w:rPr>
          <w:rFonts w:cstheme="minorHAnsi"/>
          <w:color w:val="000000" w:themeColor="text1"/>
          <w:sz w:val="28"/>
          <w:szCs w:val="28"/>
        </w:rPr>
        <w:t>(CSIRO Publishing)</w:t>
      </w:r>
      <w:r>
        <w:rPr>
          <w:rFonts w:cstheme="minorHAnsi"/>
          <w:color w:val="000000" w:themeColor="text1"/>
          <w:sz w:val="28"/>
          <w:szCs w:val="28"/>
        </w:rPr>
        <w:t>,</w:t>
      </w:r>
      <w:r w:rsidR="0031693A">
        <w:rPr>
          <w:rFonts w:cstheme="minorHAnsi"/>
          <w:color w:val="000000" w:themeColor="text1"/>
          <w:sz w:val="28"/>
          <w:szCs w:val="28"/>
        </w:rPr>
        <w:t xml:space="preserve"> which </w:t>
      </w:r>
      <w:r w:rsidR="005D6631">
        <w:rPr>
          <w:rFonts w:cstheme="minorHAnsi"/>
          <w:color w:val="000000" w:themeColor="text1"/>
          <w:sz w:val="28"/>
          <w:szCs w:val="28"/>
        </w:rPr>
        <w:t xml:space="preserve">have </w:t>
      </w:r>
      <w:r w:rsidR="0031693A">
        <w:rPr>
          <w:rFonts w:cstheme="minorHAnsi"/>
          <w:color w:val="000000" w:themeColor="text1"/>
          <w:sz w:val="28"/>
          <w:szCs w:val="28"/>
        </w:rPr>
        <w:t>won multiple awards</w:t>
      </w:r>
      <w:r w:rsidRPr="00AC660B">
        <w:rPr>
          <w:rFonts w:cstheme="minorHAnsi"/>
          <w:color w:val="000000" w:themeColor="text1"/>
          <w:sz w:val="28"/>
          <w:szCs w:val="28"/>
        </w:rPr>
        <w:t xml:space="preserve">. </w:t>
      </w:r>
      <w:r>
        <w:rPr>
          <w:rFonts w:cstheme="minorHAnsi"/>
          <w:color w:val="000000" w:themeColor="text1"/>
          <w:sz w:val="28"/>
          <w:szCs w:val="28"/>
        </w:rPr>
        <w:t>He</w:t>
      </w:r>
      <w:r w:rsidRPr="00AC660B">
        <w:rPr>
          <w:rFonts w:cstheme="minorHAnsi"/>
          <w:color w:val="000000" w:themeColor="text1"/>
          <w:sz w:val="28"/>
          <w:szCs w:val="28"/>
        </w:rPr>
        <w:t xml:space="preserve"> also illustrated </w:t>
      </w:r>
      <w:r w:rsidRPr="00AC660B">
        <w:rPr>
          <w:rFonts w:cstheme="minorHAnsi"/>
          <w:b/>
          <w:bCs/>
          <w:color w:val="000000" w:themeColor="text1"/>
          <w:sz w:val="28"/>
          <w:szCs w:val="28"/>
        </w:rPr>
        <w:t>A Bush Capital Year</w:t>
      </w:r>
      <w:r w:rsidRPr="00AC660B">
        <w:rPr>
          <w:rFonts w:cstheme="minorHAnsi"/>
          <w:color w:val="000000" w:themeColor="text1"/>
          <w:sz w:val="28"/>
          <w:szCs w:val="28"/>
        </w:rPr>
        <w:t xml:space="preserve">, an award-winning book on Canberra’s natural history across the seasons, working with author Ian Fraser </w:t>
      </w:r>
      <w:r w:rsidRPr="00AC660B">
        <w:rPr>
          <w:rFonts w:cstheme="minorHAnsi"/>
          <w:sz w:val="28"/>
          <w:szCs w:val="28"/>
        </w:rPr>
        <w:t>(CSIRO Publishing 2011).</w:t>
      </w:r>
      <w:r w:rsidR="0031693A">
        <w:rPr>
          <w:rFonts w:cstheme="minorHAnsi"/>
          <w:sz w:val="28"/>
          <w:szCs w:val="28"/>
        </w:rPr>
        <w:t xml:space="preserve"> </w:t>
      </w:r>
      <w:r w:rsidR="005D6631">
        <w:rPr>
          <w:rFonts w:cstheme="minorHAnsi"/>
          <w:sz w:val="28"/>
          <w:szCs w:val="28"/>
        </w:rPr>
        <w:t xml:space="preserve">He was a prize winner in the inaugural Waterhouse Natural History Art Prize and has acted as judge for the Holmes Prize for Realistic Bird Art.  </w:t>
      </w:r>
      <w:r w:rsidR="0031693A" w:rsidRPr="0031693A">
        <w:rPr>
          <w:color w:val="000000"/>
          <w:sz w:val="28"/>
          <w:szCs w:val="28"/>
        </w:rPr>
        <w:t xml:space="preserve">He has a particular interest in the evolving genre of Science Art, and in the value of field sketching as a basis for </w:t>
      </w:r>
      <w:r w:rsidR="0031693A" w:rsidRPr="005D6631">
        <w:rPr>
          <w:color w:val="000000"/>
          <w:sz w:val="28"/>
          <w:szCs w:val="28"/>
        </w:rPr>
        <w:t xml:space="preserve">artwork. </w:t>
      </w:r>
      <w:r w:rsidR="003D1452">
        <w:rPr>
          <w:color w:val="000000"/>
          <w:sz w:val="28"/>
          <w:szCs w:val="28"/>
        </w:rPr>
        <w:t xml:space="preserve">Over the past few </w:t>
      </w:r>
      <w:proofErr w:type="gramStart"/>
      <w:r w:rsidR="003D1452">
        <w:rPr>
          <w:color w:val="000000"/>
          <w:sz w:val="28"/>
          <w:szCs w:val="28"/>
        </w:rPr>
        <w:t>decades</w:t>
      </w:r>
      <w:proofErr w:type="gramEnd"/>
      <w:r w:rsidR="003D1452">
        <w:rPr>
          <w:color w:val="000000"/>
          <w:sz w:val="28"/>
          <w:szCs w:val="28"/>
        </w:rPr>
        <w:t xml:space="preserve"> he</w:t>
      </w:r>
      <w:r w:rsidR="005D6631" w:rsidRPr="005D6631">
        <w:rPr>
          <w:color w:val="000000"/>
          <w:sz w:val="28"/>
          <w:szCs w:val="28"/>
        </w:rPr>
        <w:t xml:space="preserve"> has lectured and run workshops on </w:t>
      </w:r>
      <w:r w:rsidR="005D6631">
        <w:rPr>
          <w:color w:val="000000"/>
          <w:sz w:val="28"/>
          <w:szCs w:val="28"/>
        </w:rPr>
        <w:t>illustration techniques for a range of audiences.</w:t>
      </w:r>
    </w:p>
    <w:p w14:paraId="538F9130" w14:textId="77777777" w:rsidR="005D6631" w:rsidRPr="005D6631" w:rsidRDefault="005D6631" w:rsidP="0031693A">
      <w:pPr>
        <w:tabs>
          <w:tab w:val="left" w:pos="3402"/>
        </w:tabs>
        <w:spacing w:line="360" w:lineRule="auto"/>
        <w:rPr>
          <w:color w:val="000000"/>
          <w:sz w:val="28"/>
          <w:szCs w:val="28"/>
        </w:rPr>
      </w:pPr>
    </w:p>
    <w:p w14:paraId="1F3357DE" w14:textId="3006D456" w:rsidR="008D1265" w:rsidRPr="005D6631" w:rsidRDefault="0031693A" w:rsidP="0031693A">
      <w:pPr>
        <w:spacing w:line="360" w:lineRule="auto"/>
        <w:rPr>
          <w:sz w:val="28"/>
          <w:szCs w:val="28"/>
        </w:rPr>
      </w:pPr>
      <w:r w:rsidRPr="005D6631">
        <w:rPr>
          <w:color w:val="000000"/>
          <w:sz w:val="28"/>
          <w:szCs w:val="28"/>
        </w:rPr>
        <w:t>The selection of art</w:t>
      </w:r>
      <w:r w:rsidR="00BC56A1" w:rsidRPr="005D6631">
        <w:rPr>
          <w:color w:val="000000"/>
          <w:sz w:val="28"/>
          <w:szCs w:val="28"/>
        </w:rPr>
        <w:t>work</w:t>
      </w:r>
      <w:r w:rsidRPr="005D6631">
        <w:rPr>
          <w:color w:val="000000"/>
          <w:sz w:val="28"/>
          <w:szCs w:val="28"/>
        </w:rPr>
        <w:t xml:space="preserve"> offered for sale reflects </w:t>
      </w:r>
      <w:r w:rsidR="009D465F" w:rsidRPr="005D6631">
        <w:rPr>
          <w:color w:val="000000"/>
          <w:sz w:val="28"/>
          <w:szCs w:val="28"/>
        </w:rPr>
        <w:t xml:space="preserve">a step away from illustration for identification, and </w:t>
      </w:r>
      <w:r w:rsidRPr="005D6631">
        <w:rPr>
          <w:color w:val="000000"/>
          <w:sz w:val="28"/>
          <w:szCs w:val="28"/>
        </w:rPr>
        <w:t>his</w:t>
      </w:r>
      <w:r w:rsidR="009D465F" w:rsidRPr="005D6631">
        <w:rPr>
          <w:color w:val="000000"/>
          <w:sz w:val="28"/>
          <w:szCs w:val="28"/>
        </w:rPr>
        <w:t xml:space="preserve"> personal </w:t>
      </w:r>
      <w:r w:rsidRPr="005D6631">
        <w:rPr>
          <w:color w:val="000000"/>
          <w:sz w:val="28"/>
          <w:szCs w:val="28"/>
        </w:rPr>
        <w:t>take on some memorable experiences.</w:t>
      </w:r>
    </w:p>
    <w:p w14:paraId="1F6F29A8" w14:textId="77777777" w:rsidR="008D1265" w:rsidRDefault="008D1265" w:rsidP="00AC660B">
      <w:pPr>
        <w:spacing w:line="360" w:lineRule="auto"/>
        <w:rPr>
          <w:b/>
          <w:bCs/>
        </w:rPr>
      </w:pPr>
    </w:p>
    <w:p w14:paraId="729FA4FE" w14:textId="77777777" w:rsidR="008D1265" w:rsidRDefault="008D1265">
      <w:pPr>
        <w:rPr>
          <w:b/>
          <w:bCs/>
        </w:rPr>
      </w:pPr>
    </w:p>
    <w:p w14:paraId="46DF806E" w14:textId="77777777" w:rsidR="008D1265" w:rsidRDefault="008D1265">
      <w:pPr>
        <w:rPr>
          <w:b/>
          <w:bCs/>
        </w:rPr>
      </w:pPr>
    </w:p>
    <w:p w14:paraId="78DF8EF3" w14:textId="77777777" w:rsidR="008D1265" w:rsidRDefault="008D1265">
      <w:pPr>
        <w:rPr>
          <w:b/>
          <w:bCs/>
        </w:rPr>
      </w:pPr>
    </w:p>
    <w:p w14:paraId="34B2DCE2" w14:textId="77777777" w:rsidR="008D1265" w:rsidRDefault="008D1265">
      <w:pPr>
        <w:rPr>
          <w:b/>
          <w:bCs/>
        </w:rPr>
      </w:pPr>
    </w:p>
    <w:p w14:paraId="7A0BD348" w14:textId="77777777" w:rsidR="008D1265" w:rsidRDefault="008D1265">
      <w:pPr>
        <w:rPr>
          <w:b/>
          <w:bCs/>
        </w:rPr>
      </w:pPr>
    </w:p>
    <w:p w14:paraId="74DC12D3" w14:textId="221BCC11" w:rsidR="00AC660B" w:rsidRDefault="00AC660B">
      <w:pPr>
        <w:rPr>
          <w:b/>
          <w:bCs/>
        </w:rPr>
      </w:pPr>
      <w:r>
        <w:rPr>
          <w:b/>
          <w:bCs/>
        </w:rPr>
        <w:br w:type="page"/>
      </w:r>
    </w:p>
    <w:p w14:paraId="1F707342" w14:textId="77777777" w:rsidR="008D1265" w:rsidRDefault="008D1265">
      <w:pPr>
        <w:rPr>
          <w:b/>
          <w:bCs/>
        </w:rPr>
      </w:pPr>
    </w:p>
    <w:tbl>
      <w:tblPr>
        <w:tblStyle w:val="TableGrid"/>
        <w:tblW w:w="0" w:type="auto"/>
        <w:tblLook w:val="04A0" w:firstRow="1" w:lastRow="0" w:firstColumn="1" w:lastColumn="0" w:noHBand="0" w:noVBand="1"/>
      </w:tblPr>
      <w:tblGrid>
        <w:gridCol w:w="3005"/>
        <w:gridCol w:w="3005"/>
        <w:gridCol w:w="4333"/>
      </w:tblGrid>
      <w:tr w:rsidR="00395BE9" w14:paraId="2F51FD53" w14:textId="77777777" w:rsidTr="00B74E52">
        <w:tc>
          <w:tcPr>
            <w:tcW w:w="3005" w:type="dxa"/>
          </w:tcPr>
          <w:p w14:paraId="2A934710" w14:textId="7257AE48" w:rsidR="00395BE9" w:rsidRDefault="00395BE9" w:rsidP="00B74E52">
            <w:r w:rsidRPr="00501C77">
              <w:rPr>
                <w:b/>
                <w:bCs/>
              </w:rPr>
              <w:t xml:space="preserve">1 Common </w:t>
            </w:r>
            <w:proofErr w:type="spellStart"/>
            <w:r w:rsidRPr="00501C77">
              <w:rPr>
                <w:b/>
                <w:bCs/>
              </w:rPr>
              <w:t>Bronzewings</w:t>
            </w:r>
            <w:proofErr w:type="spellEnd"/>
          </w:p>
        </w:tc>
        <w:tc>
          <w:tcPr>
            <w:tcW w:w="3005" w:type="dxa"/>
          </w:tcPr>
          <w:p w14:paraId="6F19F4B2" w14:textId="77777777" w:rsidR="00395BE9" w:rsidRDefault="00395BE9" w:rsidP="00B74E52">
            <w:r>
              <w:t xml:space="preserve">Watercolour/gouache, </w:t>
            </w:r>
          </w:p>
          <w:p w14:paraId="51CD403B" w14:textId="77777777" w:rsidR="00395BE9" w:rsidRDefault="00395BE9" w:rsidP="00B74E52">
            <w:r>
              <w:t>60 x 40 cm</w:t>
            </w:r>
          </w:p>
        </w:tc>
        <w:tc>
          <w:tcPr>
            <w:tcW w:w="4333" w:type="dxa"/>
          </w:tcPr>
          <w:p w14:paraId="4A26031B" w14:textId="54D01801" w:rsidR="00395BE9" w:rsidRDefault="000137E9" w:rsidP="00B74E52">
            <w:r>
              <w:t xml:space="preserve">Au </w:t>
            </w:r>
            <w:r w:rsidR="00395BE9">
              <w:t>$3,500 (framed, excl. shipping)</w:t>
            </w:r>
          </w:p>
        </w:tc>
      </w:tr>
    </w:tbl>
    <w:p w14:paraId="1D772B13" w14:textId="77777777" w:rsidR="008D1265" w:rsidRDefault="008D1265"/>
    <w:p w14:paraId="291C528E" w14:textId="47C2F67E" w:rsidR="008D1265" w:rsidRDefault="007545B6">
      <w:r>
        <w:t xml:space="preserve">Common Bronzewing pigeons are found across almost all of Australia apart from wet forests, treeless plains and deserts. They are not seen as commonly as the name suggests, typically being quiet, shy birds of woodland and generally wary around people. They feed on seeds on the ground and rest in shade or perched in trees, as shown here. They display a lovely mix of soft colours and textures contrasting with the iridescent wing feathers for which they are named. This painting shows two birds settled on a perch in Box-Gum Woodland, a habitat common across much of south-eastern Australia. The female is perched behind the male, feathers fluffed out in relaxation. The adult male shows a bright buff forehead where the </w:t>
      </w:r>
      <w:proofErr w:type="gramStart"/>
      <w:r>
        <w:t>female</w:t>
      </w:r>
      <w:proofErr w:type="gramEnd"/>
      <w:r>
        <w:t xml:space="preserve"> </w:t>
      </w:r>
    </w:p>
    <w:p w14:paraId="2A3C8655" w14:textId="32445400" w:rsidR="00C276D4" w:rsidRDefault="007545B6">
      <w:r>
        <w:t>is grey. The partly spread wings of the male show off the iridescent patches of the covert feathers.</w:t>
      </w:r>
    </w:p>
    <w:p w14:paraId="13181B31" w14:textId="77777777" w:rsidR="00501C77" w:rsidRDefault="00501C77"/>
    <w:p w14:paraId="0E465CF7" w14:textId="77777777" w:rsidR="008D1265" w:rsidRDefault="008D1265"/>
    <w:p w14:paraId="78315D3B" w14:textId="77777777" w:rsidR="008D1265" w:rsidRDefault="008D1265"/>
    <w:p w14:paraId="3385ECBD" w14:textId="005C8460" w:rsidR="006A5CC6" w:rsidRDefault="006A5CC6">
      <w:r>
        <w:rPr>
          <w:noProof/>
        </w:rPr>
        <w:drawing>
          <wp:inline distT="0" distB="0" distL="0" distR="0" wp14:anchorId="60B1EDE2" wp14:editId="0DA9CDF0">
            <wp:extent cx="6645910" cy="4598035"/>
            <wp:effectExtent l="0" t="0" r="0" b="0"/>
            <wp:docPr id="153312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6581" name="Picture 1533126581"/>
                    <pic:cNvPicPr/>
                  </pic:nvPicPr>
                  <pic:blipFill>
                    <a:blip r:embed="rId4" cstate="email">
                      <a:extLst>
                        <a:ext uri="{28A0092B-C50C-407E-A947-70E740481C1C}">
                          <a14:useLocalDpi xmlns:a14="http://schemas.microsoft.com/office/drawing/2010/main"/>
                        </a:ext>
                      </a:extLst>
                    </a:blip>
                    <a:stretch>
                      <a:fillRect/>
                    </a:stretch>
                  </pic:blipFill>
                  <pic:spPr>
                    <a:xfrm>
                      <a:off x="0" y="0"/>
                      <a:ext cx="6645910" cy="4598035"/>
                    </a:xfrm>
                    <a:prstGeom prst="rect">
                      <a:avLst/>
                    </a:prstGeom>
                  </pic:spPr>
                </pic:pic>
              </a:graphicData>
            </a:graphic>
          </wp:inline>
        </w:drawing>
      </w:r>
    </w:p>
    <w:p w14:paraId="0368687E" w14:textId="77777777" w:rsidR="008D1265" w:rsidRDefault="008D1265"/>
    <w:p w14:paraId="06783A09" w14:textId="4D5726D6" w:rsidR="008D1265" w:rsidRDefault="001D1D53">
      <w:r>
        <w:br w:type="page"/>
      </w:r>
    </w:p>
    <w:tbl>
      <w:tblPr>
        <w:tblStyle w:val="TableGrid"/>
        <w:tblW w:w="0" w:type="auto"/>
        <w:tblLook w:val="04A0" w:firstRow="1" w:lastRow="0" w:firstColumn="1" w:lastColumn="0" w:noHBand="0" w:noVBand="1"/>
      </w:tblPr>
      <w:tblGrid>
        <w:gridCol w:w="3005"/>
        <w:gridCol w:w="3005"/>
        <w:gridCol w:w="4333"/>
      </w:tblGrid>
      <w:tr w:rsidR="00395BE9" w14:paraId="415F55BA" w14:textId="77777777" w:rsidTr="00B74E52">
        <w:tc>
          <w:tcPr>
            <w:tcW w:w="3005" w:type="dxa"/>
          </w:tcPr>
          <w:p w14:paraId="3A70BF3A" w14:textId="77777777" w:rsidR="00395BE9" w:rsidRDefault="00395BE9" w:rsidP="00B74E52">
            <w:r>
              <w:lastRenderedPageBreak/>
              <w:t xml:space="preserve">2 </w:t>
            </w:r>
            <w:r w:rsidRPr="00395BE9">
              <w:rPr>
                <w:b/>
                <w:bCs/>
              </w:rPr>
              <w:t xml:space="preserve">Himalayan </w:t>
            </w:r>
            <w:proofErr w:type="spellStart"/>
            <w:r w:rsidRPr="00395BE9">
              <w:rPr>
                <w:b/>
                <w:bCs/>
              </w:rPr>
              <w:t>Monal</w:t>
            </w:r>
            <w:proofErr w:type="spellEnd"/>
          </w:p>
        </w:tc>
        <w:tc>
          <w:tcPr>
            <w:tcW w:w="3005" w:type="dxa"/>
          </w:tcPr>
          <w:p w14:paraId="1264DC28" w14:textId="77777777" w:rsidR="00395BE9" w:rsidRDefault="00395BE9" w:rsidP="00B74E52">
            <w:r>
              <w:t>Oil, 60 x 50cm</w:t>
            </w:r>
          </w:p>
        </w:tc>
        <w:tc>
          <w:tcPr>
            <w:tcW w:w="4333" w:type="dxa"/>
          </w:tcPr>
          <w:p w14:paraId="425E93F7" w14:textId="771A1F18" w:rsidR="00395BE9" w:rsidRDefault="000137E9" w:rsidP="00B74E52">
            <w:r>
              <w:t xml:space="preserve">Au </w:t>
            </w:r>
            <w:r w:rsidR="00395BE9">
              <w:t>$5,500 (framed, excl. shipping)</w:t>
            </w:r>
          </w:p>
        </w:tc>
      </w:tr>
    </w:tbl>
    <w:p w14:paraId="5F502DD0" w14:textId="77777777" w:rsidR="008D1265" w:rsidRDefault="008D1265"/>
    <w:p w14:paraId="2176B3E1" w14:textId="77777777" w:rsidR="008D1265" w:rsidRDefault="008D1265"/>
    <w:p w14:paraId="6E207400" w14:textId="21FA7C13" w:rsidR="00501C77" w:rsidRDefault="000158EE">
      <w:r>
        <w:t xml:space="preserve">For many birdwatchers an adult male </w:t>
      </w:r>
      <w:proofErr w:type="spellStart"/>
      <w:r>
        <w:t>Monal</w:t>
      </w:r>
      <w:proofErr w:type="spellEnd"/>
      <w:r>
        <w:t xml:space="preserve"> is simply the Best Bird Ever; getting a sighting </w:t>
      </w:r>
      <w:r w:rsidR="00FE6A7A">
        <w:t xml:space="preserve">of this giant iridescent pheasant </w:t>
      </w:r>
      <w:r>
        <w:t xml:space="preserve">requires effort just </w:t>
      </w:r>
      <w:r w:rsidR="00FE6A7A">
        <w:t>in reaching</w:t>
      </w:r>
      <w:r>
        <w:t xml:space="preserve"> its high-altitude habitat. Himalayan </w:t>
      </w:r>
      <w:proofErr w:type="spellStart"/>
      <w:r>
        <w:t>Monal</w:t>
      </w:r>
      <w:proofErr w:type="spellEnd"/>
      <w:r w:rsidR="00FE6A7A">
        <w:t xml:space="preserve"> </w:t>
      </w:r>
      <w:r>
        <w:t xml:space="preserve">live in open upland forests to the edge of the </w:t>
      </w:r>
      <w:proofErr w:type="spellStart"/>
      <w:r>
        <w:t>treeline</w:t>
      </w:r>
      <w:proofErr w:type="spellEnd"/>
      <w:r>
        <w:t xml:space="preserve"> in the foothills of the Himalayas</w:t>
      </w:r>
      <w:r w:rsidR="00FE6A7A">
        <w:t xml:space="preserve">, and </w:t>
      </w:r>
      <w:r>
        <w:t>are found from eastern Afghanistan through Myanmar, Tibet, Bhutan, north-east India and Nepal, where it is the national bird. I saw this bird at the Se La (pass) in Arunachal Pradesh, north-east India, at an altitude of over 4000m.</w:t>
      </w:r>
    </w:p>
    <w:p w14:paraId="26784C28" w14:textId="77777777" w:rsidR="00395BE9" w:rsidRDefault="00395BE9"/>
    <w:p w14:paraId="17BB130D" w14:textId="08F31959" w:rsidR="006A5CC6" w:rsidRDefault="006A5CC6"/>
    <w:p w14:paraId="0B7766B9" w14:textId="4E37DA82" w:rsidR="006A5CC6" w:rsidRDefault="00FE6A7A">
      <w:r>
        <w:rPr>
          <w:noProof/>
        </w:rPr>
        <w:drawing>
          <wp:inline distT="0" distB="0" distL="0" distR="0" wp14:anchorId="4FC69381" wp14:editId="5B3B5146">
            <wp:extent cx="6645910" cy="5414010"/>
            <wp:effectExtent l="0" t="0" r="0" b="0"/>
            <wp:docPr id="61357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73464" name="Picture 613573464"/>
                    <pic:cNvPicPr/>
                  </pic:nvPicPr>
                  <pic:blipFill>
                    <a:blip r:embed="rId5" cstate="email">
                      <a:extLst>
                        <a:ext uri="{28A0092B-C50C-407E-A947-70E740481C1C}">
                          <a14:useLocalDpi xmlns:a14="http://schemas.microsoft.com/office/drawing/2010/main"/>
                        </a:ext>
                      </a:extLst>
                    </a:blip>
                    <a:stretch>
                      <a:fillRect/>
                    </a:stretch>
                  </pic:blipFill>
                  <pic:spPr>
                    <a:xfrm>
                      <a:off x="0" y="0"/>
                      <a:ext cx="6645910" cy="5414010"/>
                    </a:xfrm>
                    <a:prstGeom prst="rect">
                      <a:avLst/>
                    </a:prstGeom>
                  </pic:spPr>
                </pic:pic>
              </a:graphicData>
            </a:graphic>
          </wp:inline>
        </w:drawing>
      </w:r>
    </w:p>
    <w:p w14:paraId="4DB1FEE1" w14:textId="070B7BAB" w:rsidR="006A5CC6" w:rsidRDefault="006A5CC6"/>
    <w:p w14:paraId="512021B2" w14:textId="25771FA3" w:rsidR="00165734" w:rsidRDefault="00165734"/>
    <w:p w14:paraId="5FB1C0A3" w14:textId="77777777" w:rsidR="00165734" w:rsidRDefault="00165734"/>
    <w:p w14:paraId="20B51041" w14:textId="77777777" w:rsidR="00165734" w:rsidRDefault="00165734"/>
    <w:p w14:paraId="12246009" w14:textId="1884E33B" w:rsidR="008D1265" w:rsidRDefault="001D1D53">
      <w:r>
        <w:br w:type="page"/>
      </w:r>
    </w:p>
    <w:tbl>
      <w:tblPr>
        <w:tblStyle w:val="TableGrid"/>
        <w:tblW w:w="0" w:type="auto"/>
        <w:tblLook w:val="04A0" w:firstRow="1" w:lastRow="0" w:firstColumn="1" w:lastColumn="0" w:noHBand="0" w:noVBand="1"/>
      </w:tblPr>
      <w:tblGrid>
        <w:gridCol w:w="3005"/>
        <w:gridCol w:w="3005"/>
        <w:gridCol w:w="4333"/>
      </w:tblGrid>
      <w:tr w:rsidR="00395BE9" w:rsidRPr="005E4E82" w14:paraId="540B3947" w14:textId="77777777" w:rsidTr="00B74E52">
        <w:tc>
          <w:tcPr>
            <w:tcW w:w="3005" w:type="dxa"/>
          </w:tcPr>
          <w:p w14:paraId="760B6DE0" w14:textId="77777777" w:rsidR="00395BE9" w:rsidRPr="005E4E82" w:rsidRDefault="00395BE9" w:rsidP="00B74E52">
            <w:pPr>
              <w:rPr>
                <w:rFonts w:cstheme="minorHAnsi"/>
                <w:b/>
                <w:bCs/>
              </w:rPr>
            </w:pPr>
            <w:r w:rsidRPr="005E4E82">
              <w:rPr>
                <w:rFonts w:cstheme="minorHAnsi"/>
                <w:b/>
                <w:bCs/>
              </w:rPr>
              <w:lastRenderedPageBreak/>
              <w:t>3 Peregrine and sea-cliffs</w:t>
            </w:r>
          </w:p>
        </w:tc>
        <w:tc>
          <w:tcPr>
            <w:tcW w:w="3005" w:type="dxa"/>
          </w:tcPr>
          <w:p w14:paraId="2F8324F6" w14:textId="77777777" w:rsidR="00395BE9" w:rsidRPr="005E4E82" w:rsidRDefault="00395BE9" w:rsidP="00B74E52">
            <w:pPr>
              <w:rPr>
                <w:rFonts w:cstheme="minorHAnsi"/>
              </w:rPr>
            </w:pPr>
            <w:r w:rsidRPr="005E4E82">
              <w:rPr>
                <w:rFonts w:cstheme="minorHAnsi"/>
              </w:rPr>
              <w:t>Acrylic, 60 x 75 cm</w:t>
            </w:r>
          </w:p>
        </w:tc>
        <w:tc>
          <w:tcPr>
            <w:tcW w:w="4333" w:type="dxa"/>
          </w:tcPr>
          <w:p w14:paraId="552DAB23" w14:textId="7DFAF993" w:rsidR="00395BE9" w:rsidRPr="005E4E82" w:rsidRDefault="000137E9" w:rsidP="00B74E52">
            <w:pPr>
              <w:rPr>
                <w:rFonts w:cstheme="minorHAnsi"/>
              </w:rPr>
            </w:pPr>
            <w:r w:rsidRPr="005E4E82">
              <w:rPr>
                <w:rFonts w:cstheme="minorHAnsi"/>
              </w:rPr>
              <w:t xml:space="preserve">Au </w:t>
            </w:r>
            <w:r w:rsidR="00395BE9" w:rsidRPr="005E4E82">
              <w:rPr>
                <w:rFonts w:cstheme="minorHAnsi"/>
              </w:rPr>
              <w:t>$4,000 (framed, excl. shipping)</w:t>
            </w:r>
          </w:p>
        </w:tc>
      </w:tr>
    </w:tbl>
    <w:p w14:paraId="23CC325C" w14:textId="77777777" w:rsidR="00395BE9" w:rsidRPr="005E4E82" w:rsidRDefault="00395BE9">
      <w:pPr>
        <w:rPr>
          <w:rFonts w:eastAsia="Times New Roman" w:cstheme="minorHAnsi"/>
          <w:color w:val="000000"/>
          <w:kern w:val="0"/>
          <w:lang w:eastAsia="en-GB"/>
          <w14:ligatures w14:val="none"/>
        </w:rPr>
      </w:pPr>
    </w:p>
    <w:p w14:paraId="08F62BA2" w14:textId="54783D15" w:rsidR="000158EE" w:rsidRPr="005E4E82" w:rsidRDefault="000158EE">
      <w:pPr>
        <w:rPr>
          <w:rFonts w:eastAsia="Times New Roman" w:cstheme="minorHAnsi"/>
          <w:color w:val="000000"/>
          <w:kern w:val="0"/>
          <w:lang w:eastAsia="en-GB"/>
          <w14:ligatures w14:val="none"/>
        </w:rPr>
      </w:pPr>
      <w:r w:rsidRPr="005E4E82">
        <w:rPr>
          <w:rFonts w:eastAsia="Times New Roman" w:cstheme="minorHAnsi"/>
          <w:color w:val="000000"/>
          <w:kern w:val="0"/>
          <w:lang w:eastAsia="en-GB"/>
          <w14:ligatures w14:val="none"/>
        </w:rPr>
        <w:t>Peregrine falcons are spectacular birds of prey, powerful hunters that specialise in catching birds. They are probably the fastest birds in the world, timed at over 180km/hour as they stoop (dive) on their prey. It is always a thrill to see a hunting Peregrine, but especially in open wild habitats such as the sea cliffs along the Central Coast of NSW, the inspiration for this painting. They often seem unafraid of people and will fly low overhead, screaming, if walkers get too close to their cliff nest sites. Living in Newcastle has given me the chance to watch these coastal Peregrines regularly.</w:t>
      </w:r>
    </w:p>
    <w:p w14:paraId="3DB5C037" w14:textId="77777777" w:rsidR="00A54180" w:rsidRDefault="00A54180">
      <w:pPr>
        <w:rPr>
          <w:rFonts w:ascii="Helvetica" w:eastAsia="Times New Roman" w:hAnsi="Helvetica" w:cs="Times New Roman"/>
          <w:color w:val="000000"/>
          <w:kern w:val="0"/>
          <w:sz w:val="22"/>
          <w:szCs w:val="22"/>
          <w:lang w:eastAsia="en-GB"/>
          <w14:ligatures w14:val="none"/>
        </w:rPr>
      </w:pPr>
    </w:p>
    <w:p w14:paraId="4AACC00E" w14:textId="77777777" w:rsidR="00395BE9" w:rsidRPr="00501C77" w:rsidRDefault="00395BE9">
      <w:pPr>
        <w:rPr>
          <w:rFonts w:ascii="Helvetica" w:eastAsia="Times New Roman" w:hAnsi="Helvetica" w:cs="Times New Roman"/>
          <w:color w:val="000000"/>
          <w:kern w:val="0"/>
          <w:sz w:val="22"/>
          <w:szCs w:val="22"/>
          <w:lang w:eastAsia="en-GB"/>
          <w14:ligatures w14:val="none"/>
        </w:rPr>
      </w:pPr>
    </w:p>
    <w:p w14:paraId="0A0DD56A" w14:textId="78EA04F8" w:rsidR="006A5CC6" w:rsidRDefault="00165734">
      <w:r>
        <w:rPr>
          <w:noProof/>
        </w:rPr>
        <w:drawing>
          <wp:inline distT="0" distB="0" distL="0" distR="0" wp14:anchorId="44CD9A53" wp14:editId="30201E68">
            <wp:extent cx="6111821" cy="7637732"/>
            <wp:effectExtent l="0" t="0" r="0" b="0"/>
            <wp:docPr id="2111478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78239" name="Picture 2111478239"/>
                    <pic:cNvPicPr/>
                  </pic:nvPicPr>
                  <pic:blipFill>
                    <a:blip r:embed="rId6" cstate="email">
                      <a:extLst>
                        <a:ext uri="{28A0092B-C50C-407E-A947-70E740481C1C}">
                          <a14:useLocalDpi xmlns:a14="http://schemas.microsoft.com/office/drawing/2010/main"/>
                        </a:ext>
                      </a:extLst>
                    </a:blip>
                    <a:stretch>
                      <a:fillRect/>
                    </a:stretch>
                  </pic:blipFill>
                  <pic:spPr>
                    <a:xfrm>
                      <a:off x="0" y="0"/>
                      <a:ext cx="6120663" cy="7648781"/>
                    </a:xfrm>
                    <a:prstGeom prst="rect">
                      <a:avLst/>
                    </a:prstGeom>
                  </pic:spPr>
                </pic:pic>
              </a:graphicData>
            </a:graphic>
          </wp:inline>
        </w:drawing>
      </w:r>
    </w:p>
    <w:p w14:paraId="618DE9B9" w14:textId="1C4C4995" w:rsidR="00501C77" w:rsidRDefault="001D1D53">
      <w:r>
        <w:br w:type="page"/>
      </w:r>
    </w:p>
    <w:tbl>
      <w:tblPr>
        <w:tblStyle w:val="TableGrid"/>
        <w:tblW w:w="0" w:type="auto"/>
        <w:tblLook w:val="04A0" w:firstRow="1" w:lastRow="0" w:firstColumn="1" w:lastColumn="0" w:noHBand="0" w:noVBand="1"/>
      </w:tblPr>
      <w:tblGrid>
        <w:gridCol w:w="3005"/>
        <w:gridCol w:w="3005"/>
        <w:gridCol w:w="4333"/>
      </w:tblGrid>
      <w:tr w:rsidR="00395BE9" w14:paraId="7C8ED631" w14:textId="77777777" w:rsidTr="00B74E52">
        <w:tc>
          <w:tcPr>
            <w:tcW w:w="3005" w:type="dxa"/>
          </w:tcPr>
          <w:p w14:paraId="5A14DAAF" w14:textId="77777777" w:rsidR="00395BE9" w:rsidRPr="00395BE9" w:rsidRDefault="00395BE9" w:rsidP="00B74E52">
            <w:pPr>
              <w:rPr>
                <w:b/>
                <w:bCs/>
              </w:rPr>
            </w:pPr>
            <w:r w:rsidRPr="00395BE9">
              <w:rPr>
                <w:b/>
                <w:bCs/>
              </w:rPr>
              <w:lastRenderedPageBreak/>
              <w:t>4 Sri Lankan Junglefowl</w:t>
            </w:r>
          </w:p>
        </w:tc>
        <w:tc>
          <w:tcPr>
            <w:tcW w:w="3005" w:type="dxa"/>
          </w:tcPr>
          <w:p w14:paraId="6D16511A" w14:textId="77777777" w:rsidR="00395BE9" w:rsidRDefault="00395BE9" w:rsidP="00B74E52">
            <w:r>
              <w:t>Gouache, 37.5 x 48 cm</w:t>
            </w:r>
          </w:p>
        </w:tc>
        <w:tc>
          <w:tcPr>
            <w:tcW w:w="4333" w:type="dxa"/>
          </w:tcPr>
          <w:p w14:paraId="0C323102" w14:textId="27027349" w:rsidR="00395BE9" w:rsidRDefault="000137E9" w:rsidP="00B74E52">
            <w:r>
              <w:t xml:space="preserve">Au </w:t>
            </w:r>
            <w:r w:rsidR="00395BE9">
              <w:t>$3,500 (framed, excl. shipping)</w:t>
            </w:r>
          </w:p>
        </w:tc>
      </w:tr>
    </w:tbl>
    <w:p w14:paraId="3103F72E" w14:textId="77777777" w:rsidR="00395BE9" w:rsidRDefault="00395BE9">
      <w:pPr>
        <w:rPr>
          <w:rFonts w:cstheme="minorHAnsi"/>
          <w:color w:val="000000"/>
        </w:rPr>
      </w:pPr>
    </w:p>
    <w:p w14:paraId="53166B5C" w14:textId="354EF46E" w:rsidR="006A5CC6" w:rsidRDefault="000158EE">
      <w:pPr>
        <w:rPr>
          <w:rStyle w:val="apple-converted-space"/>
          <w:rFonts w:cstheme="minorHAnsi"/>
          <w:color w:val="000000"/>
        </w:rPr>
      </w:pPr>
      <w:r w:rsidRPr="005076FE">
        <w:rPr>
          <w:rFonts w:cstheme="minorHAnsi"/>
          <w:color w:val="000000"/>
        </w:rPr>
        <w:t xml:space="preserve">Junglefowl are recognisably the ancestors of the familiar domestic chook, which has diverged from its origins much as dogs have diverged from wolves. In wild junglefowl, females are patterned in discreet shades of brown, but adult males </w:t>
      </w:r>
      <w:r>
        <w:rPr>
          <w:rFonts w:cstheme="minorHAnsi"/>
          <w:color w:val="000000"/>
        </w:rPr>
        <w:t xml:space="preserve">have </w:t>
      </w:r>
      <w:r w:rsidRPr="005076FE">
        <w:rPr>
          <w:rFonts w:cstheme="minorHAnsi"/>
          <w:color w:val="000000"/>
        </w:rPr>
        <w:t>spectacularly</w:t>
      </w:r>
      <w:r w:rsidRPr="005076FE">
        <w:rPr>
          <w:rStyle w:val="apple-converted-space"/>
          <w:rFonts w:cstheme="minorHAnsi"/>
          <w:color w:val="000000"/>
        </w:rPr>
        <w:t> </w:t>
      </w:r>
      <w:r>
        <w:rPr>
          <w:rStyle w:val="apple-converted-space"/>
          <w:rFonts w:cstheme="minorHAnsi"/>
          <w:color w:val="000000"/>
        </w:rPr>
        <w:t>coloured feathers, often iridescent, and long plumes used in displays. They also crow just like barnyard roosters.  For all the brilliance that marks a breeding male Junglefowl, they can be very hard to see in the open forests that are their native habitats.</w:t>
      </w:r>
    </w:p>
    <w:p w14:paraId="254ADFA7" w14:textId="77777777" w:rsidR="005E4E82" w:rsidRDefault="005E4E82">
      <w:pPr>
        <w:rPr>
          <w:rStyle w:val="apple-converted-space"/>
          <w:rFonts w:cstheme="minorHAnsi"/>
          <w:color w:val="000000"/>
        </w:rPr>
      </w:pPr>
    </w:p>
    <w:p w14:paraId="460ABDB1" w14:textId="77777777" w:rsidR="00A54180" w:rsidRDefault="00A54180"/>
    <w:p w14:paraId="5BE20D82" w14:textId="28A6A100" w:rsidR="00165734" w:rsidRDefault="00165734">
      <w:r>
        <w:rPr>
          <w:noProof/>
        </w:rPr>
        <w:drawing>
          <wp:inline distT="0" distB="0" distL="0" distR="0" wp14:anchorId="1B7B3FB0" wp14:editId="156DCB62">
            <wp:extent cx="6070600" cy="7757328"/>
            <wp:effectExtent l="0" t="0" r="0" b="2540"/>
            <wp:docPr id="114143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3688" name="Picture 114143688"/>
                    <pic:cNvPicPr/>
                  </pic:nvPicPr>
                  <pic:blipFill>
                    <a:blip r:embed="rId7" cstate="email">
                      <a:extLst>
                        <a:ext uri="{28A0092B-C50C-407E-A947-70E740481C1C}">
                          <a14:useLocalDpi xmlns:a14="http://schemas.microsoft.com/office/drawing/2010/main"/>
                        </a:ext>
                      </a:extLst>
                    </a:blip>
                    <a:stretch>
                      <a:fillRect/>
                    </a:stretch>
                  </pic:blipFill>
                  <pic:spPr>
                    <a:xfrm>
                      <a:off x="0" y="0"/>
                      <a:ext cx="6081184" cy="7770852"/>
                    </a:xfrm>
                    <a:prstGeom prst="rect">
                      <a:avLst/>
                    </a:prstGeom>
                  </pic:spPr>
                </pic:pic>
              </a:graphicData>
            </a:graphic>
          </wp:inline>
        </w:drawing>
      </w:r>
    </w:p>
    <w:p w14:paraId="3FD08A66" w14:textId="01290733" w:rsidR="00A54180" w:rsidRDefault="009F5AB5">
      <w:pPr>
        <w:rPr>
          <w:b/>
          <w:bCs/>
        </w:rPr>
      </w:pPr>
      <w:r>
        <w:rPr>
          <w:b/>
          <w:bCs/>
        </w:rPr>
        <w:br w:type="page"/>
      </w:r>
    </w:p>
    <w:tbl>
      <w:tblPr>
        <w:tblStyle w:val="TableGrid"/>
        <w:tblW w:w="0" w:type="auto"/>
        <w:tblLook w:val="04A0" w:firstRow="1" w:lastRow="0" w:firstColumn="1" w:lastColumn="0" w:noHBand="0" w:noVBand="1"/>
      </w:tblPr>
      <w:tblGrid>
        <w:gridCol w:w="3005"/>
        <w:gridCol w:w="3005"/>
        <w:gridCol w:w="4333"/>
      </w:tblGrid>
      <w:tr w:rsidR="00395BE9" w14:paraId="53545DCD" w14:textId="77777777" w:rsidTr="00B74E52">
        <w:tc>
          <w:tcPr>
            <w:tcW w:w="3005" w:type="dxa"/>
          </w:tcPr>
          <w:p w14:paraId="5D568F0B" w14:textId="77777777" w:rsidR="00395BE9" w:rsidRPr="00395BE9" w:rsidRDefault="00395BE9" w:rsidP="00B74E52">
            <w:pPr>
              <w:rPr>
                <w:b/>
                <w:bCs/>
              </w:rPr>
            </w:pPr>
            <w:r w:rsidRPr="00395BE9">
              <w:rPr>
                <w:b/>
                <w:bCs/>
              </w:rPr>
              <w:lastRenderedPageBreak/>
              <w:t>5 Black and Yellow Broadbill (with Flower Mantis)</w:t>
            </w:r>
          </w:p>
        </w:tc>
        <w:tc>
          <w:tcPr>
            <w:tcW w:w="3005" w:type="dxa"/>
          </w:tcPr>
          <w:p w14:paraId="5CBA91DB" w14:textId="77777777" w:rsidR="00395BE9" w:rsidRDefault="00395BE9" w:rsidP="00B74E52">
            <w:r>
              <w:t xml:space="preserve">Watercolour/gouache, </w:t>
            </w:r>
          </w:p>
          <w:p w14:paraId="7C7A57DF" w14:textId="39CB252F" w:rsidR="00395BE9" w:rsidRDefault="00395BE9" w:rsidP="00B74E52">
            <w:r>
              <w:t>35 x 46 cm</w:t>
            </w:r>
          </w:p>
        </w:tc>
        <w:tc>
          <w:tcPr>
            <w:tcW w:w="4333" w:type="dxa"/>
          </w:tcPr>
          <w:p w14:paraId="7C89F3A1" w14:textId="1FDB6986" w:rsidR="00395BE9" w:rsidRDefault="000137E9" w:rsidP="00B74E52">
            <w:r>
              <w:t>Au $</w:t>
            </w:r>
            <w:r w:rsidR="00395BE9">
              <w:t>3,500</w:t>
            </w:r>
            <w:r>
              <w:t xml:space="preserve"> (framed, excl. shipping)</w:t>
            </w:r>
          </w:p>
        </w:tc>
      </w:tr>
    </w:tbl>
    <w:p w14:paraId="54F91863" w14:textId="23F147BB" w:rsidR="00165734" w:rsidRDefault="00AC6145">
      <w:r>
        <w:t xml:space="preserve">The Broadbills are a group of highly distinctive birds found in south-east Asia. With their typically bright colours, stubby wings, oversized heads and bills and staring eyes they always remind me of flying Muppets. They feed on insects and this </w:t>
      </w:r>
      <w:r w:rsidR="001738CA">
        <w:t>Black and Yellow Broadbill</w:t>
      </w:r>
      <w:r>
        <w:t xml:space="preserve"> would be very happy to take </w:t>
      </w:r>
      <w:r w:rsidR="00501C77">
        <w:t>the nearby</w:t>
      </w:r>
      <w:r>
        <w:t xml:space="preserve"> </w:t>
      </w:r>
      <w:r w:rsidR="001738CA">
        <w:t>Flower M</w:t>
      </w:r>
      <w:r>
        <w:t xml:space="preserve">antis as a snack. There are many species of praying mantids in tropical regions, often highly camouflaged to help them ambush their prey or for protection against predators. </w:t>
      </w:r>
    </w:p>
    <w:p w14:paraId="633B8B06" w14:textId="77777777" w:rsidR="009F5AB5" w:rsidRDefault="009F5AB5"/>
    <w:p w14:paraId="136D6505" w14:textId="66C92C62" w:rsidR="00501C77" w:rsidRDefault="00165734">
      <w:r>
        <w:rPr>
          <w:noProof/>
        </w:rPr>
        <w:drawing>
          <wp:inline distT="0" distB="0" distL="0" distR="0" wp14:anchorId="53C9194C" wp14:editId="1569C315">
            <wp:extent cx="5912663" cy="7992773"/>
            <wp:effectExtent l="0" t="0" r="5715" b="0"/>
            <wp:docPr id="283129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29987" name="Picture 283129987"/>
                    <pic:cNvPicPr/>
                  </pic:nvPicPr>
                  <pic:blipFill>
                    <a:blip r:embed="rId8" cstate="email">
                      <a:extLst>
                        <a:ext uri="{28A0092B-C50C-407E-A947-70E740481C1C}">
                          <a14:useLocalDpi xmlns:a14="http://schemas.microsoft.com/office/drawing/2010/main"/>
                        </a:ext>
                      </a:extLst>
                    </a:blip>
                    <a:stretch>
                      <a:fillRect/>
                    </a:stretch>
                  </pic:blipFill>
                  <pic:spPr>
                    <a:xfrm>
                      <a:off x="0" y="0"/>
                      <a:ext cx="5922034" cy="8005441"/>
                    </a:xfrm>
                    <a:prstGeom prst="rect">
                      <a:avLst/>
                    </a:prstGeom>
                  </pic:spPr>
                </pic:pic>
              </a:graphicData>
            </a:graphic>
          </wp:inline>
        </w:drawing>
      </w:r>
    </w:p>
    <w:tbl>
      <w:tblPr>
        <w:tblStyle w:val="TableGrid"/>
        <w:tblW w:w="0" w:type="auto"/>
        <w:tblLook w:val="04A0" w:firstRow="1" w:lastRow="0" w:firstColumn="1" w:lastColumn="0" w:noHBand="0" w:noVBand="1"/>
      </w:tblPr>
      <w:tblGrid>
        <w:gridCol w:w="3005"/>
        <w:gridCol w:w="3005"/>
        <w:gridCol w:w="4333"/>
      </w:tblGrid>
      <w:tr w:rsidR="00395BE9" w14:paraId="2BB3D675" w14:textId="77777777" w:rsidTr="00B74E52">
        <w:tc>
          <w:tcPr>
            <w:tcW w:w="3005" w:type="dxa"/>
          </w:tcPr>
          <w:p w14:paraId="2BFBE0A2" w14:textId="77777777" w:rsidR="00395BE9" w:rsidRPr="00395BE9" w:rsidRDefault="00395BE9" w:rsidP="00B74E52">
            <w:pPr>
              <w:rPr>
                <w:b/>
                <w:bCs/>
              </w:rPr>
            </w:pPr>
            <w:r w:rsidRPr="00395BE9">
              <w:rPr>
                <w:b/>
                <w:bCs/>
              </w:rPr>
              <w:lastRenderedPageBreak/>
              <w:t>6 Wedge-tailed Eagle, Nullarbor</w:t>
            </w:r>
          </w:p>
        </w:tc>
        <w:tc>
          <w:tcPr>
            <w:tcW w:w="3005" w:type="dxa"/>
          </w:tcPr>
          <w:p w14:paraId="78E56856" w14:textId="77777777" w:rsidR="00395BE9" w:rsidRDefault="00395BE9" w:rsidP="00B74E52">
            <w:r>
              <w:t>Acrylic, 24 x 30 in</w:t>
            </w:r>
          </w:p>
        </w:tc>
        <w:tc>
          <w:tcPr>
            <w:tcW w:w="4333" w:type="dxa"/>
          </w:tcPr>
          <w:p w14:paraId="13E0A202" w14:textId="1AEAD95E" w:rsidR="00395BE9" w:rsidRDefault="000137E9" w:rsidP="00B74E52">
            <w:r>
              <w:t xml:space="preserve">Au </w:t>
            </w:r>
            <w:r w:rsidR="00395BE9">
              <w:t>$3,500</w:t>
            </w:r>
            <w:r>
              <w:t xml:space="preserve"> (framed, excl. shipping)</w:t>
            </w:r>
          </w:p>
        </w:tc>
      </w:tr>
    </w:tbl>
    <w:p w14:paraId="20672B0E" w14:textId="77777777" w:rsidR="00395BE9" w:rsidRDefault="00395BE9"/>
    <w:p w14:paraId="207C6741" w14:textId="3082AE58" w:rsidR="004C16B1" w:rsidRDefault="004C16B1">
      <w:r>
        <w:t>The Wedge-tailed Eagle is Australia’s largest bird of prey: a big female weighs more than four kg and can have a wingspan well over two metres. Although they are content to eat carrion including roadkill, Wedge-tails are versatile and formidable hunters, taking a range of prey from lizards, possums and parrots to feral goats, lambs and kangaroos, with multiple eagles sometimes hunting cooperatively to kill prey as large as Red Kangaroos.  This painting shows a young bird perched in a dead tree patiently waiting for an opportunity to hunt in one of Australia’s expansive arid landscapes, part of the Western Australian Nullarbor.</w:t>
      </w:r>
    </w:p>
    <w:p w14:paraId="1E5D6761" w14:textId="77777777" w:rsidR="004C16B1" w:rsidRDefault="004C16B1"/>
    <w:p w14:paraId="697AC5A3" w14:textId="19D07A80" w:rsidR="00F21905" w:rsidRDefault="00F21905">
      <w:r>
        <w:rPr>
          <w:noProof/>
        </w:rPr>
        <w:drawing>
          <wp:inline distT="0" distB="0" distL="0" distR="0" wp14:anchorId="6DF83805" wp14:editId="0E6009EF">
            <wp:extent cx="5745480" cy="7288076"/>
            <wp:effectExtent l="0" t="0" r="0" b="1905"/>
            <wp:docPr id="191156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6885" name="Picture 191156885"/>
                    <pic:cNvPicPr/>
                  </pic:nvPicPr>
                  <pic:blipFill>
                    <a:blip r:embed="rId9" cstate="email">
                      <a:extLst>
                        <a:ext uri="{28A0092B-C50C-407E-A947-70E740481C1C}">
                          <a14:useLocalDpi xmlns:a14="http://schemas.microsoft.com/office/drawing/2010/main"/>
                        </a:ext>
                      </a:extLst>
                    </a:blip>
                    <a:stretch>
                      <a:fillRect/>
                    </a:stretch>
                  </pic:blipFill>
                  <pic:spPr>
                    <a:xfrm>
                      <a:off x="0" y="0"/>
                      <a:ext cx="5768738" cy="7317579"/>
                    </a:xfrm>
                    <a:prstGeom prst="rect">
                      <a:avLst/>
                    </a:prstGeom>
                  </pic:spPr>
                </pic:pic>
              </a:graphicData>
            </a:graphic>
          </wp:inline>
        </w:drawing>
      </w:r>
    </w:p>
    <w:p w14:paraId="2DC60012" w14:textId="1FFD8569" w:rsidR="00655B05" w:rsidRDefault="00DF7D56">
      <w:r>
        <w:br w:type="page"/>
      </w:r>
    </w:p>
    <w:tbl>
      <w:tblPr>
        <w:tblStyle w:val="TableGrid"/>
        <w:tblW w:w="0" w:type="auto"/>
        <w:tblLook w:val="04A0" w:firstRow="1" w:lastRow="0" w:firstColumn="1" w:lastColumn="0" w:noHBand="0" w:noVBand="1"/>
      </w:tblPr>
      <w:tblGrid>
        <w:gridCol w:w="3005"/>
        <w:gridCol w:w="3005"/>
        <w:gridCol w:w="4333"/>
      </w:tblGrid>
      <w:tr w:rsidR="00395BE9" w:rsidRPr="005E4E82" w14:paraId="2DA89F5B" w14:textId="77777777" w:rsidTr="00B74E52">
        <w:tc>
          <w:tcPr>
            <w:tcW w:w="3005" w:type="dxa"/>
          </w:tcPr>
          <w:p w14:paraId="38E99701" w14:textId="77777777" w:rsidR="00395BE9" w:rsidRPr="005E4E82" w:rsidRDefault="00395BE9" w:rsidP="00B74E52">
            <w:pPr>
              <w:rPr>
                <w:rFonts w:cstheme="minorHAnsi"/>
                <w:b/>
                <w:bCs/>
              </w:rPr>
            </w:pPr>
            <w:r w:rsidRPr="005E4E82">
              <w:rPr>
                <w:rFonts w:cstheme="minorHAnsi"/>
                <w:b/>
                <w:bCs/>
              </w:rPr>
              <w:lastRenderedPageBreak/>
              <w:t>7 Pink-eared Duck</w:t>
            </w:r>
          </w:p>
        </w:tc>
        <w:tc>
          <w:tcPr>
            <w:tcW w:w="3005" w:type="dxa"/>
          </w:tcPr>
          <w:p w14:paraId="7452D129" w14:textId="77777777" w:rsidR="00395BE9" w:rsidRPr="005E4E82" w:rsidRDefault="00395BE9" w:rsidP="00B74E52">
            <w:pPr>
              <w:rPr>
                <w:rFonts w:cstheme="minorHAnsi"/>
              </w:rPr>
            </w:pPr>
            <w:r w:rsidRPr="005E4E82">
              <w:rPr>
                <w:rFonts w:cstheme="minorHAnsi"/>
              </w:rPr>
              <w:t>Acrylic, 16 x 20 in</w:t>
            </w:r>
          </w:p>
        </w:tc>
        <w:tc>
          <w:tcPr>
            <w:tcW w:w="4333" w:type="dxa"/>
          </w:tcPr>
          <w:p w14:paraId="282EFCE5" w14:textId="01DD4C3D" w:rsidR="00395BE9" w:rsidRPr="005E4E82" w:rsidRDefault="000137E9" w:rsidP="00B74E52">
            <w:pPr>
              <w:rPr>
                <w:rFonts w:cstheme="minorHAnsi"/>
              </w:rPr>
            </w:pPr>
            <w:r w:rsidRPr="005E4E82">
              <w:rPr>
                <w:rFonts w:cstheme="minorHAnsi"/>
              </w:rPr>
              <w:t xml:space="preserve">Au </w:t>
            </w:r>
            <w:r w:rsidR="00395BE9" w:rsidRPr="005E4E82">
              <w:rPr>
                <w:rFonts w:cstheme="minorHAnsi"/>
              </w:rPr>
              <w:t>$2,000</w:t>
            </w:r>
            <w:r w:rsidRPr="005E4E82">
              <w:rPr>
                <w:rFonts w:cstheme="minorHAnsi"/>
              </w:rPr>
              <w:t xml:space="preserve"> (framed, excl. shipping)</w:t>
            </w:r>
          </w:p>
        </w:tc>
      </w:tr>
    </w:tbl>
    <w:p w14:paraId="36DCF1CB" w14:textId="77777777" w:rsidR="00F209C9" w:rsidRPr="005E4E82" w:rsidRDefault="00F209C9">
      <w:pPr>
        <w:rPr>
          <w:rFonts w:cstheme="minorHAnsi"/>
          <w:b/>
          <w:bCs/>
          <w:noProof/>
        </w:rPr>
      </w:pPr>
    </w:p>
    <w:p w14:paraId="6570871F" w14:textId="17F60BF5" w:rsidR="008F756D" w:rsidRPr="005E4E82" w:rsidRDefault="008F756D" w:rsidP="005E4E82">
      <w:pPr>
        <w:rPr>
          <w:rFonts w:cstheme="minorHAnsi"/>
          <w:color w:val="000000"/>
        </w:rPr>
      </w:pPr>
      <w:r w:rsidRPr="005E4E82">
        <w:rPr>
          <w:rFonts w:cstheme="minorHAnsi"/>
          <w:color w:val="000000"/>
        </w:rPr>
        <w:t>The Pink-eared Duck is named for the tiny patch of bright pink feathers at the side of the head, a colour accent in an otherwise subdued colour scheme in shades of brown, black and white. Its over-sized bill, dark eye patches and pink ear spots help to give it a clownish appearance. The older name of Zebra Duck refers to the black and white stripes on the flanks, much more obvious than its pink ‘ears’. Pink-ears can be seen around water anywhere in Australia, often turning up in flocks where rain brings shallow flooding. They have bills modified for filter</w:t>
      </w:r>
      <w:r w:rsidR="00395BE9" w:rsidRPr="005E4E82">
        <w:rPr>
          <w:rFonts w:cstheme="minorHAnsi"/>
          <w:color w:val="000000"/>
        </w:rPr>
        <w:t>-</w:t>
      </w:r>
      <w:r w:rsidRPr="005E4E82">
        <w:rPr>
          <w:rFonts w:cstheme="minorHAnsi"/>
          <w:color w:val="000000"/>
        </w:rPr>
        <w:t xml:space="preserve">feeding and will </w:t>
      </w:r>
      <w:r w:rsidR="00395BE9" w:rsidRPr="005E4E82">
        <w:rPr>
          <w:rFonts w:cstheme="minorHAnsi"/>
          <w:color w:val="000000"/>
        </w:rPr>
        <w:t>swim</w:t>
      </w:r>
      <w:r w:rsidRPr="005E4E82">
        <w:rPr>
          <w:rFonts w:cstheme="minorHAnsi"/>
          <w:color w:val="000000"/>
        </w:rPr>
        <w:t xml:space="preserve"> together in groups, turning in circles to disturb water and stir up food.</w:t>
      </w:r>
      <w:r w:rsidRPr="005E4E82">
        <w:rPr>
          <w:rStyle w:val="apple-converted-space"/>
          <w:rFonts w:cstheme="minorHAnsi"/>
          <w:color w:val="000000"/>
        </w:rPr>
        <w:t> </w:t>
      </w:r>
      <w:r w:rsidRPr="005E4E82">
        <w:rPr>
          <w:rFonts w:cstheme="minorHAnsi"/>
          <w:color w:val="000000"/>
        </w:rPr>
        <w:t>My painting shows a solitary bird I saw at rest in shallow water, bill tucked into its back feathers but eyes open and alert.</w:t>
      </w:r>
      <w:r w:rsidRPr="005E4E82">
        <w:rPr>
          <w:rStyle w:val="apple-converted-space"/>
          <w:rFonts w:cstheme="minorHAnsi"/>
          <w:color w:val="000000"/>
        </w:rPr>
        <w:t> </w:t>
      </w:r>
    </w:p>
    <w:p w14:paraId="5B261BB3" w14:textId="77777777" w:rsidR="00502208" w:rsidRDefault="00502208"/>
    <w:p w14:paraId="346CC026" w14:textId="77777777" w:rsidR="00502208" w:rsidRDefault="00502208"/>
    <w:p w14:paraId="170B018B" w14:textId="6C349F98" w:rsidR="00502208" w:rsidRDefault="00502208">
      <w:r>
        <w:rPr>
          <w:noProof/>
        </w:rPr>
        <w:drawing>
          <wp:inline distT="0" distB="0" distL="0" distR="0" wp14:anchorId="39DB7A3D" wp14:editId="4F4E6AB2">
            <wp:extent cx="6645910" cy="5445125"/>
            <wp:effectExtent l="0" t="0" r="0" b="3175"/>
            <wp:docPr id="179539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9871" name="Picture 179539871"/>
                    <pic:cNvPicPr/>
                  </pic:nvPicPr>
                  <pic:blipFill>
                    <a:blip r:embed="rId10" cstate="email">
                      <a:extLst>
                        <a:ext uri="{28A0092B-C50C-407E-A947-70E740481C1C}">
                          <a14:useLocalDpi xmlns:a14="http://schemas.microsoft.com/office/drawing/2010/main"/>
                        </a:ext>
                      </a:extLst>
                    </a:blip>
                    <a:stretch>
                      <a:fillRect/>
                    </a:stretch>
                  </pic:blipFill>
                  <pic:spPr>
                    <a:xfrm>
                      <a:off x="0" y="0"/>
                      <a:ext cx="6645910" cy="5445125"/>
                    </a:xfrm>
                    <a:prstGeom prst="rect">
                      <a:avLst/>
                    </a:prstGeom>
                  </pic:spPr>
                </pic:pic>
              </a:graphicData>
            </a:graphic>
          </wp:inline>
        </w:drawing>
      </w:r>
    </w:p>
    <w:p w14:paraId="1BBB6E57" w14:textId="77777777" w:rsidR="00502208" w:rsidRDefault="00502208"/>
    <w:p w14:paraId="7E21BAEF" w14:textId="77777777" w:rsidR="00502208" w:rsidRDefault="00502208"/>
    <w:p w14:paraId="70BC53E5" w14:textId="77777777" w:rsidR="00502208" w:rsidRDefault="00502208"/>
    <w:p w14:paraId="1255EE34" w14:textId="1AD29C0E" w:rsidR="008F756D" w:rsidRPr="00006BF5" w:rsidRDefault="00006BF5" w:rsidP="00165734">
      <w:r>
        <w:br w:type="page"/>
      </w:r>
    </w:p>
    <w:tbl>
      <w:tblPr>
        <w:tblStyle w:val="TableGrid"/>
        <w:tblW w:w="0" w:type="auto"/>
        <w:tblLook w:val="04A0" w:firstRow="1" w:lastRow="0" w:firstColumn="1" w:lastColumn="0" w:noHBand="0" w:noVBand="1"/>
      </w:tblPr>
      <w:tblGrid>
        <w:gridCol w:w="3005"/>
        <w:gridCol w:w="3005"/>
        <w:gridCol w:w="4333"/>
      </w:tblGrid>
      <w:tr w:rsidR="00395BE9" w14:paraId="0C13487E" w14:textId="77777777" w:rsidTr="00B74E52">
        <w:tc>
          <w:tcPr>
            <w:tcW w:w="3005" w:type="dxa"/>
          </w:tcPr>
          <w:p w14:paraId="5FF0AC65" w14:textId="77777777" w:rsidR="00395BE9" w:rsidRPr="00395BE9" w:rsidRDefault="00395BE9" w:rsidP="00B74E52">
            <w:pPr>
              <w:rPr>
                <w:b/>
                <w:bCs/>
              </w:rPr>
            </w:pPr>
            <w:r w:rsidRPr="00395BE9">
              <w:rPr>
                <w:b/>
                <w:bCs/>
              </w:rPr>
              <w:lastRenderedPageBreak/>
              <w:t>8 Banded Lapwing</w:t>
            </w:r>
          </w:p>
        </w:tc>
        <w:tc>
          <w:tcPr>
            <w:tcW w:w="3005" w:type="dxa"/>
          </w:tcPr>
          <w:p w14:paraId="2F12795B" w14:textId="77777777" w:rsidR="00395BE9" w:rsidRDefault="00395BE9" w:rsidP="00B74E52">
            <w:r>
              <w:t xml:space="preserve">Watercolour/gouache, </w:t>
            </w:r>
          </w:p>
          <w:p w14:paraId="72C669A7" w14:textId="77777777" w:rsidR="00395BE9" w:rsidRDefault="00395BE9" w:rsidP="00B74E52">
            <w:r>
              <w:t>48 x 37.5 cm</w:t>
            </w:r>
          </w:p>
        </w:tc>
        <w:tc>
          <w:tcPr>
            <w:tcW w:w="4333" w:type="dxa"/>
          </w:tcPr>
          <w:p w14:paraId="40D02474" w14:textId="0BB4D1D0" w:rsidR="00395BE9" w:rsidRDefault="000137E9" w:rsidP="00B74E52">
            <w:r>
              <w:t xml:space="preserve">Au </w:t>
            </w:r>
            <w:r w:rsidR="00395BE9">
              <w:t>$2,500</w:t>
            </w:r>
            <w:r>
              <w:t xml:space="preserve"> (framed, excl. shipping)</w:t>
            </w:r>
          </w:p>
        </w:tc>
      </w:tr>
    </w:tbl>
    <w:p w14:paraId="67F2657B" w14:textId="77777777" w:rsidR="00F209C9" w:rsidRPr="00501C77" w:rsidRDefault="00F209C9" w:rsidP="00165734">
      <w:pPr>
        <w:rPr>
          <w:b/>
          <w:bCs/>
        </w:rPr>
      </w:pPr>
    </w:p>
    <w:p w14:paraId="542F5654" w14:textId="370FAA3C" w:rsidR="00D5740B" w:rsidRDefault="00D5740B" w:rsidP="00165734">
      <w:r>
        <w:t>Most Australian will know the Masked Lapwing, that noisy, aggressive bird of urban parks and grassland that stubbornly chooses to breed in public areas and loudly defends its nest and young against passing cars, people and pets. The Banded Lapwing is its shyer relative, more a bird of the bush and arid inland, often found well away from water. We found this one loudly defending its nest in an area of the West Australian wheatbelt, surrounded by blooming wildflowers in Spring.</w:t>
      </w:r>
    </w:p>
    <w:p w14:paraId="38A1FC6C" w14:textId="77777777" w:rsidR="005E4E82" w:rsidRDefault="005E4E82" w:rsidP="00165734"/>
    <w:p w14:paraId="50A1E156" w14:textId="77777777" w:rsidR="00D5740B" w:rsidRDefault="00D5740B" w:rsidP="00165734"/>
    <w:p w14:paraId="22AAA6AE" w14:textId="30263771" w:rsidR="00502208" w:rsidRDefault="00502208">
      <w:pPr>
        <w:rPr>
          <w:noProof/>
        </w:rPr>
      </w:pPr>
      <w:r>
        <w:rPr>
          <w:noProof/>
        </w:rPr>
        <w:drawing>
          <wp:inline distT="0" distB="0" distL="0" distR="0" wp14:anchorId="5EF3B0E4" wp14:editId="03402815">
            <wp:extent cx="6645910" cy="5090795"/>
            <wp:effectExtent l="0" t="0" r="0" b="1905"/>
            <wp:docPr id="115204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642" name="Picture 115204642"/>
                    <pic:cNvPicPr/>
                  </pic:nvPicPr>
                  <pic:blipFill>
                    <a:blip r:embed="rId11" cstate="email">
                      <a:extLst>
                        <a:ext uri="{28A0092B-C50C-407E-A947-70E740481C1C}">
                          <a14:useLocalDpi xmlns:a14="http://schemas.microsoft.com/office/drawing/2010/main"/>
                        </a:ext>
                      </a:extLst>
                    </a:blip>
                    <a:stretch>
                      <a:fillRect/>
                    </a:stretch>
                  </pic:blipFill>
                  <pic:spPr>
                    <a:xfrm>
                      <a:off x="0" y="0"/>
                      <a:ext cx="6645910" cy="5090795"/>
                    </a:xfrm>
                    <a:prstGeom prst="rect">
                      <a:avLst/>
                    </a:prstGeom>
                  </pic:spPr>
                </pic:pic>
              </a:graphicData>
            </a:graphic>
          </wp:inline>
        </w:drawing>
      </w:r>
    </w:p>
    <w:p w14:paraId="0E8FC80A" w14:textId="77777777" w:rsidR="00502208" w:rsidRDefault="00502208">
      <w:pPr>
        <w:rPr>
          <w:noProof/>
        </w:rPr>
      </w:pPr>
    </w:p>
    <w:p w14:paraId="38149FF8" w14:textId="77777777" w:rsidR="00165734" w:rsidRDefault="00165734">
      <w:pPr>
        <w:rPr>
          <w:noProof/>
        </w:rPr>
      </w:pPr>
    </w:p>
    <w:p w14:paraId="4CE87EE8" w14:textId="77777777" w:rsidR="00165734" w:rsidRDefault="00165734">
      <w:pPr>
        <w:rPr>
          <w:noProof/>
        </w:rPr>
      </w:pPr>
    </w:p>
    <w:p w14:paraId="189071D9" w14:textId="77777777" w:rsidR="00165734" w:rsidRDefault="00165734">
      <w:pPr>
        <w:rPr>
          <w:noProof/>
        </w:rPr>
      </w:pPr>
    </w:p>
    <w:p w14:paraId="6D862F8A" w14:textId="77777777" w:rsidR="00165734" w:rsidRDefault="00165734">
      <w:pPr>
        <w:rPr>
          <w:noProof/>
        </w:rPr>
      </w:pPr>
    </w:p>
    <w:p w14:paraId="153ADD5F" w14:textId="77777777" w:rsidR="00165734" w:rsidRDefault="00165734">
      <w:pPr>
        <w:rPr>
          <w:noProof/>
        </w:rPr>
      </w:pPr>
    </w:p>
    <w:p w14:paraId="7A6B0A53" w14:textId="77777777" w:rsidR="00165734" w:rsidRDefault="00165734">
      <w:pPr>
        <w:rPr>
          <w:noProof/>
        </w:rPr>
      </w:pPr>
    </w:p>
    <w:p w14:paraId="52C9F139" w14:textId="77777777" w:rsidR="00165734" w:rsidRDefault="00165734">
      <w:pPr>
        <w:rPr>
          <w:noProof/>
        </w:rPr>
      </w:pPr>
    </w:p>
    <w:p w14:paraId="073FC242" w14:textId="77777777" w:rsidR="00165734" w:rsidRDefault="00165734">
      <w:pPr>
        <w:rPr>
          <w:noProof/>
        </w:rPr>
      </w:pPr>
    </w:p>
    <w:p w14:paraId="4C06B7D5" w14:textId="77777777" w:rsidR="00165734" w:rsidRDefault="00165734">
      <w:pPr>
        <w:rPr>
          <w:noProof/>
        </w:rPr>
      </w:pPr>
    </w:p>
    <w:p w14:paraId="4F986EC6" w14:textId="77777777" w:rsidR="00165734" w:rsidRDefault="00165734">
      <w:pPr>
        <w:rPr>
          <w:noProof/>
        </w:rPr>
      </w:pPr>
    </w:p>
    <w:p w14:paraId="6316C80C" w14:textId="77777777" w:rsidR="00165734" w:rsidRDefault="00165734">
      <w:pPr>
        <w:rPr>
          <w:noProof/>
        </w:rPr>
      </w:pPr>
    </w:p>
    <w:p w14:paraId="756A2B9B" w14:textId="77777777" w:rsidR="00165734" w:rsidRDefault="00165734">
      <w:pPr>
        <w:rPr>
          <w:noProof/>
        </w:rPr>
      </w:pPr>
    </w:p>
    <w:p w14:paraId="7E8D4D82" w14:textId="77777777" w:rsidR="00165734" w:rsidRDefault="00165734">
      <w:pPr>
        <w:rPr>
          <w:noProof/>
        </w:rPr>
      </w:pPr>
    </w:p>
    <w:p w14:paraId="66E5B516" w14:textId="77777777" w:rsidR="00165734" w:rsidRDefault="00165734">
      <w:pPr>
        <w:rPr>
          <w:noProof/>
        </w:rPr>
      </w:pPr>
    </w:p>
    <w:p w14:paraId="3FCCA89E" w14:textId="6CBAD635" w:rsidR="008F756D" w:rsidRDefault="008F756D">
      <w:pPr>
        <w:rPr>
          <w:b/>
          <w:bCs/>
        </w:rPr>
      </w:pPr>
    </w:p>
    <w:tbl>
      <w:tblPr>
        <w:tblStyle w:val="TableGrid"/>
        <w:tblW w:w="0" w:type="auto"/>
        <w:tblLook w:val="04A0" w:firstRow="1" w:lastRow="0" w:firstColumn="1" w:lastColumn="0" w:noHBand="0" w:noVBand="1"/>
      </w:tblPr>
      <w:tblGrid>
        <w:gridCol w:w="3005"/>
        <w:gridCol w:w="3005"/>
        <w:gridCol w:w="4333"/>
      </w:tblGrid>
      <w:tr w:rsidR="00395BE9" w14:paraId="270B2B95" w14:textId="77777777" w:rsidTr="00B74E52">
        <w:tc>
          <w:tcPr>
            <w:tcW w:w="3005" w:type="dxa"/>
          </w:tcPr>
          <w:p w14:paraId="00A51580" w14:textId="77777777" w:rsidR="00395BE9" w:rsidRPr="00395BE9" w:rsidRDefault="00395BE9" w:rsidP="00B74E52">
            <w:pPr>
              <w:rPr>
                <w:b/>
                <w:bCs/>
              </w:rPr>
            </w:pPr>
            <w:r w:rsidRPr="00395BE9">
              <w:rPr>
                <w:b/>
                <w:bCs/>
              </w:rPr>
              <w:t>9 Latham’s Snipe</w:t>
            </w:r>
          </w:p>
        </w:tc>
        <w:tc>
          <w:tcPr>
            <w:tcW w:w="3005" w:type="dxa"/>
          </w:tcPr>
          <w:p w14:paraId="58368AB1" w14:textId="77777777" w:rsidR="00395BE9" w:rsidRDefault="00395BE9" w:rsidP="00B74E52">
            <w:r>
              <w:t xml:space="preserve">Watercolour/gouache, </w:t>
            </w:r>
          </w:p>
          <w:p w14:paraId="3F73952C" w14:textId="77777777" w:rsidR="00395BE9" w:rsidRDefault="00395BE9" w:rsidP="00B74E52">
            <w:r>
              <w:t>52 x 35 cm</w:t>
            </w:r>
          </w:p>
        </w:tc>
        <w:tc>
          <w:tcPr>
            <w:tcW w:w="4333" w:type="dxa"/>
          </w:tcPr>
          <w:p w14:paraId="502E9B5D" w14:textId="6FDCA6C0" w:rsidR="00395BE9" w:rsidRDefault="000137E9" w:rsidP="00B74E52">
            <w:r>
              <w:t>Au $</w:t>
            </w:r>
            <w:r w:rsidR="00395BE9">
              <w:t>S2,500</w:t>
            </w:r>
            <w:r>
              <w:t xml:space="preserve"> (framed, excl. shipping)</w:t>
            </w:r>
          </w:p>
        </w:tc>
      </w:tr>
    </w:tbl>
    <w:p w14:paraId="07D0F2B1" w14:textId="77777777" w:rsidR="00F209C9" w:rsidRPr="005F098C" w:rsidRDefault="00F209C9">
      <w:pPr>
        <w:rPr>
          <w:b/>
          <w:bCs/>
        </w:rPr>
      </w:pPr>
    </w:p>
    <w:p w14:paraId="77074519" w14:textId="52ECFA2D" w:rsidR="004D2029" w:rsidRDefault="004D2029" w:rsidP="004D2029">
      <w:r>
        <w:t xml:space="preserve">Latham’s Snipe are migratory wading birds that breed in Japan and south-eastern Siberia and migrate to south-eastern and eastern Australia. These birds weigh just 200g, but make this extraordinary 8000 km journey twice annually, via New Guinea, between the northern breeding grounds and southern foraging sites. </w:t>
      </w:r>
      <w:proofErr w:type="gramStart"/>
      <w:r w:rsidR="00395BE9">
        <w:t>Sni</w:t>
      </w:r>
      <w:r>
        <w:t>pe</w:t>
      </w:r>
      <w:proofErr w:type="gramEnd"/>
      <w:r>
        <w:t xml:space="preserve"> are shy and cryptic birds, sheltering in wetland vegetation and grassland during daylight and foraging in more open muddy habitats overnight. With luck they can be seen foraging at dawn and dusk when light levels are low; even then they are extremely wary and will take flight if disturbed. </w:t>
      </w:r>
    </w:p>
    <w:p w14:paraId="5C9487F1" w14:textId="77777777" w:rsidR="006D653F" w:rsidRDefault="006D653F" w:rsidP="004D2029"/>
    <w:p w14:paraId="53681606" w14:textId="77777777" w:rsidR="006D653F" w:rsidRDefault="006D653F" w:rsidP="004D2029"/>
    <w:p w14:paraId="5AD5B622" w14:textId="15ACD97C" w:rsidR="00502208" w:rsidRDefault="006D653F">
      <w:pPr>
        <w:rPr>
          <w:noProof/>
        </w:rPr>
      </w:pPr>
      <w:r>
        <w:rPr>
          <w:noProof/>
        </w:rPr>
        <w:drawing>
          <wp:inline distT="0" distB="0" distL="0" distR="0" wp14:anchorId="23201FEC" wp14:editId="1C1596A0">
            <wp:extent cx="6645910" cy="4646295"/>
            <wp:effectExtent l="0" t="0" r="0" b="1905"/>
            <wp:docPr id="842909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09999" name="Picture 842909999"/>
                    <pic:cNvPicPr/>
                  </pic:nvPicPr>
                  <pic:blipFill>
                    <a:blip r:embed="rId12" cstate="email">
                      <a:extLst>
                        <a:ext uri="{28A0092B-C50C-407E-A947-70E740481C1C}">
                          <a14:useLocalDpi xmlns:a14="http://schemas.microsoft.com/office/drawing/2010/main"/>
                        </a:ext>
                      </a:extLst>
                    </a:blip>
                    <a:stretch>
                      <a:fillRect/>
                    </a:stretch>
                  </pic:blipFill>
                  <pic:spPr>
                    <a:xfrm>
                      <a:off x="0" y="0"/>
                      <a:ext cx="6645910" cy="4646295"/>
                    </a:xfrm>
                    <a:prstGeom prst="rect">
                      <a:avLst/>
                    </a:prstGeom>
                  </pic:spPr>
                </pic:pic>
              </a:graphicData>
            </a:graphic>
          </wp:inline>
        </w:drawing>
      </w:r>
    </w:p>
    <w:p w14:paraId="7E7DF028" w14:textId="2709394B" w:rsidR="00502208" w:rsidRDefault="00502208">
      <w:pPr>
        <w:rPr>
          <w:noProof/>
        </w:rPr>
      </w:pPr>
    </w:p>
    <w:p w14:paraId="1F4A633C" w14:textId="77777777" w:rsidR="00502208" w:rsidRDefault="00502208">
      <w:pPr>
        <w:rPr>
          <w:noProof/>
        </w:rPr>
      </w:pPr>
    </w:p>
    <w:p w14:paraId="04EB2987" w14:textId="77777777" w:rsidR="00502208" w:rsidRDefault="00502208">
      <w:pPr>
        <w:rPr>
          <w:noProof/>
        </w:rPr>
      </w:pPr>
    </w:p>
    <w:p w14:paraId="68A71A41" w14:textId="77777777" w:rsidR="00502208" w:rsidRDefault="00502208">
      <w:pPr>
        <w:rPr>
          <w:noProof/>
        </w:rPr>
      </w:pPr>
    </w:p>
    <w:p w14:paraId="41D996FC" w14:textId="77777777" w:rsidR="00502208" w:rsidRDefault="00502208">
      <w:pPr>
        <w:rPr>
          <w:noProof/>
        </w:rPr>
      </w:pPr>
    </w:p>
    <w:p w14:paraId="432D61F2" w14:textId="77777777" w:rsidR="00502208" w:rsidRDefault="00502208">
      <w:pPr>
        <w:rPr>
          <w:noProof/>
        </w:rPr>
      </w:pPr>
    </w:p>
    <w:p w14:paraId="63683CF9" w14:textId="77777777" w:rsidR="00502208" w:rsidRDefault="00502208">
      <w:pPr>
        <w:rPr>
          <w:noProof/>
        </w:rPr>
      </w:pPr>
    </w:p>
    <w:p w14:paraId="391FD4B0" w14:textId="77777777" w:rsidR="00502208" w:rsidRDefault="00502208">
      <w:pPr>
        <w:rPr>
          <w:noProof/>
        </w:rPr>
      </w:pPr>
    </w:p>
    <w:p w14:paraId="505C0D39" w14:textId="77777777" w:rsidR="00502208" w:rsidRDefault="00502208">
      <w:pPr>
        <w:rPr>
          <w:noProof/>
        </w:rPr>
      </w:pPr>
    </w:p>
    <w:p w14:paraId="60C94814" w14:textId="77777777" w:rsidR="00502208" w:rsidRDefault="00502208">
      <w:pPr>
        <w:rPr>
          <w:noProof/>
        </w:rPr>
      </w:pPr>
    </w:p>
    <w:p w14:paraId="1EF1842A" w14:textId="77777777" w:rsidR="00502208" w:rsidRDefault="00502208">
      <w:pPr>
        <w:rPr>
          <w:noProof/>
        </w:rPr>
      </w:pPr>
    </w:p>
    <w:p w14:paraId="5DD9EE4A" w14:textId="77777777" w:rsidR="00502208" w:rsidRDefault="00502208">
      <w:pPr>
        <w:rPr>
          <w:noProof/>
        </w:rPr>
      </w:pPr>
    </w:p>
    <w:p w14:paraId="27BF93B5" w14:textId="77777777" w:rsidR="00502208" w:rsidRDefault="00502208">
      <w:pPr>
        <w:rPr>
          <w:noProof/>
        </w:rPr>
      </w:pPr>
    </w:p>
    <w:p w14:paraId="036CCD12" w14:textId="0003CF82" w:rsidR="00502208" w:rsidRDefault="00F01EA3">
      <w:pPr>
        <w:rPr>
          <w:noProof/>
        </w:rPr>
      </w:pPr>
      <w:r>
        <w:rPr>
          <w:noProof/>
        </w:rPr>
        <w:br w:type="page"/>
      </w:r>
    </w:p>
    <w:tbl>
      <w:tblPr>
        <w:tblStyle w:val="TableGrid"/>
        <w:tblW w:w="0" w:type="auto"/>
        <w:tblLook w:val="04A0" w:firstRow="1" w:lastRow="0" w:firstColumn="1" w:lastColumn="0" w:noHBand="0" w:noVBand="1"/>
      </w:tblPr>
      <w:tblGrid>
        <w:gridCol w:w="3005"/>
        <w:gridCol w:w="3005"/>
        <w:gridCol w:w="4333"/>
      </w:tblGrid>
      <w:tr w:rsidR="00395BE9" w14:paraId="5531CC82" w14:textId="77777777" w:rsidTr="00B74E52">
        <w:tc>
          <w:tcPr>
            <w:tcW w:w="3005" w:type="dxa"/>
          </w:tcPr>
          <w:p w14:paraId="4DFA79D8" w14:textId="77777777" w:rsidR="00395BE9" w:rsidRPr="00395BE9" w:rsidRDefault="00395BE9" w:rsidP="00B74E52">
            <w:pPr>
              <w:rPr>
                <w:b/>
                <w:bCs/>
              </w:rPr>
            </w:pPr>
            <w:r w:rsidRPr="00395BE9">
              <w:rPr>
                <w:b/>
                <w:bCs/>
              </w:rPr>
              <w:lastRenderedPageBreak/>
              <w:t>10 Platypus</w:t>
            </w:r>
          </w:p>
        </w:tc>
        <w:tc>
          <w:tcPr>
            <w:tcW w:w="3005" w:type="dxa"/>
          </w:tcPr>
          <w:p w14:paraId="1D212AD6" w14:textId="77777777" w:rsidR="00395BE9" w:rsidRDefault="00395BE9" w:rsidP="00B74E52">
            <w:r>
              <w:t>Oil, 90 x 75 cm</w:t>
            </w:r>
          </w:p>
        </w:tc>
        <w:tc>
          <w:tcPr>
            <w:tcW w:w="4333" w:type="dxa"/>
          </w:tcPr>
          <w:p w14:paraId="1C7525A4" w14:textId="73CF82BC" w:rsidR="00395BE9" w:rsidRDefault="000137E9" w:rsidP="00B74E52">
            <w:r>
              <w:t xml:space="preserve">Au </w:t>
            </w:r>
            <w:r w:rsidR="00395BE9">
              <w:t>$5,000</w:t>
            </w:r>
            <w:r>
              <w:t xml:space="preserve"> (framed, excl. shipping)</w:t>
            </w:r>
          </w:p>
        </w:tc>
      </w:tr>
    </w:tbl>
    <w:p w14:paraId="63084567" w14:textId="77777777" w:rsidR="005F098C" w:rsidRPr="005F098C" w:rsidRDefault="005F098C">
      <w:pPr>
        <w:rPr>
          <w:b/>
          <w:bCs/>
        </w:rPr>
      </w:pPr>
    </w:p>
    <w:p w14:paraId="3D0BD044" w14:textId="40A34584" w:rsidR="005332EB" w:rsidRDefault="00F209C9" w:rsidP="005332EB">
      <w:r>
        <w:t xml:space="preserve">The </w:t>
      </w:r>
      <w:r w:rsidR="005332EB">
        <w:t xml:space="preserve">Platypus </w:t>
      </w:r>
      <w:r>
        <w:t>i</w:t>
      </w:r>
      <w:r w:rsidR="00655B05">
        <w:t>s</w:t>
      </w:r>
      <w:r>
        <w:t xml:space="preserve"> an</w:t>
      </w:r>
      <w:r w:rsidR="005332EB">
        <w:t xml:space="preserve"> icon, </w:t>
      </w:r>
      <w:r>
        <w:t xml:space="preserve">a </w:t>
      </w:r>
      <w:r w:rsidR="005332EB">
        <w:t>uniquely Australian mammal</w:t>
      </w:r>
      <w:r>
        <w:t xml:space="preserve"> that is </w:t>
      </w:r>
      <w:r w:rsidR="005332EB">
        <w:t xml:space="preserve">one of just </w:t>
      </w:r>
      <w:r>
        <w:t>three</w:t>
      </w:r>
      <w:r w:rsidR="005332EB">
        <w:t xml:space="preserve"> species </w:t>
      </w:r>
      <w:r w:rsidR="005F098C">
        <w:t>to</w:t>
      </w:r>
      <w:r w:rsidR="005332EB">
        <w:t xml:space="preserve"> lay eggs rather than bear live young. Although Platypus are well known they are generally difficult to see, being largely aquatic, nocturnal and shy. This painting was inspired by a rare view in full daylight, as a platypus passed beneath us as we stood on a bridge over a stream within Healesville Sanctuary. It was travelling steadily upstream, foraging as it went and paying no attention to us watching overhead. The large blunt bill suggests it was an adult male animal. </w:t>
      </w:r>
    </w:p>
    <w:p w14:paraId="3D4A84A1" w14:textId="77777777" w:rsidR="005332EB" w:rsidRDefault="005332EB" w:rsidP="005332EB">
      <w:r>
        <w:t>This painting was selected as a finalist in the inaugural Waterhouse Natural History Art Prize at the South Australian Museum.</w:t>
      </w:r>
    </w:p>
    <w:p w14:paraId="4F66D4F3" w14:textId="094196A6" w:rsidR="005332EB" w:rsidRDefault="005332EB"/>
    <w:p w14:paraId="530714B3" w14:textId="77777777" w:rsidR="00322F7A" w:rsidRDefault="00322F7A"/>
    <w:p w14:paraId="3D65987A" w14:textId="4B0AF6EB" w:rsidR="00502208" w:rsidRDefault="00502208">
      <w:r>
        <w:rPr>
          <w:noProof/>
        </w:rPr>
        <w:drawing>
          <wp:inline distT="0" distB="0" distL="0" distR="0" wp14:anchorId="7EAF6431" wp14:editId="5045AD48">
            <wp:extent cx="6473227" cy="5374882"/>
            <wp:effectExtent l="0" t="0" r="3810" b="0"/>
            <wp:docPr id="1960406205" name="Picture 10" descr="Platypus swimming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6205" name="Picture 10" descr="Platypus swimming in a river&#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541171" cy="5431298"/>
                    </a:xfrm>
                    <a:prstGeom prst="rect">
                      <a:avLst/>
                    </a:prstGeom>
                  </pic:spPr>
                </pic:pic>
              </a:graphicData>
            </a:graphic>
          </wp:inline>
        </w:drawing>
      </w:r>
    </w:p>
    <w:p w14:paraId="1DA6CC11" w14:textId="77777777" w:rsidR="00502208" w:rsidRDefault="00502208"/>
    <w:p w14:paraId="557BF1BE" w14:textId="77777777" w:rsidR="00502208" w:rsidRDefault="00502208"/>
    <w:p w14:paraId="09E1CFBA" w14:textId="77777777" w:rsidR="00502208" w:rsidRDefault="00502208"/>
    <w:p w14:paraId="697A17FC" w14:textId="77777777" w:rsidR="00502208" w:rsidRDefault="00502208"/>
    <w:p w14:paraId="1E950944" w14:textId="77777777" w:rsidR="00502208" w:rsidRDefault="00502208"/>
    <w:p w14:paraId="1C38A09D" w14:textId="77777777" w:rsidR="00502208" w:rsidRDefault="00502208"/>
    <w:p w14:paraId="32CDD379" w14:textId="77777777" w:rsidR="00502208" w:rsidRDefault="00502208"/>
    <w:p w14:paraId="51F0F639" w14:textId="77777777" w:rsidR="00502208" w:rsidRDefault="00502208"/>
    <w:p w14:paraId="3236C8D6" w14:textId="77777777" w:rsidR="000137E9" w:rsidRDefault="000137E9"/>
    <w:p w14:paraId="3869B630" w14:textId="77777777" w:rsidR="000137E9" w:rsidRDefault="000137E9"/>
    <w:p w14:paraId="668A9772" w14:textId="6DE0E53A" w:rsidR="00502208" w:rsidRDefault="00BB407F">
      <w:r>
        <w:br w:type="page"/>
      </w:r>
    </w:p>
    <w:tbl>
      <w:tblPr>
        <w:tblStyle w:val="TableGrid"/>
        <w:tblW w:w="0" w:type="auto"/>
        <w:tblLook w:val="04A0" w:firstRow="1" w:lastRow="0" w:firstColumn="1" w:lastColumn="0" w:noHBand="0" w:noVBand="1"/>
      </w:tblPr>
      <w:tblGrid>
        <w:gridCol w:w="3005"/>
        <w:gridCol w:w="3005"/>
        <w:gridCol w:w="4333"/>
      </w:tblGrid>
      <w:tr w:rsidR="00F870B3" w14:paraId="06F9B6BD" w14:textId="77777777" w:rsidTr="00B74E52">
        <w:tc>
          <w:tcPr>
            <w:tcW w:w="3005" w:type="dxa"/>
          </w:tcPr>
          <w:p w14:paraId="54E11802" w14:textId="77777777" w:rsidR="00F870B3" w:rsidRPr="00F870B3" w:rsidRDefault="00F870B3" w:rsidP="00B74E52">
            <w:pPr>
              <w:rPr>
                <w:b/>
                <w:bCs/>
              </w:rPr>
            </w:pPr>
            <w:r w:rsidRPr="00F870B3">
              <w:rPr>
                <w:b/>
                <w:bCs/>
              </w:rPr>
              <w:lastRenderedPageBreak/>
              <w:t>11 Tuan on Ironbark</w:t>
            </w:r>
          </w:p>
        </w:tc>
        <w:tc>
          <w:tcPr>
            <w:tcW w:w="3005" w:type="dxa"/>
          </w:tcPr>
          <w:p w14:paraId="5A62F68B" w14:textId="77777777" w:rsidR="00F870B3" w:rsidRDefault="00F870B3" w:rsidP="00B74E52">
            <w:r>
              <w:t>Acrylic, 30 x 40 cm</w:t>
            </w:r>
          </w:p>
        </w:tc>
        <w:tc>
          <w:tcPr>
            <w:tcW w:w="4333" w:type="dxa"/>
          </w:tcPr>
          <w:p w14:paraId="219908F7" w14:textId="10E73833" w:rsidR="00F870B3" w:rsidRDefault="000137E9" w:rsidP="00B74E52">
            <w:r>
              <w:t>Au $</w:t>
            </w:r>
            <w:r w:rsidR="00F870B3">
              <w:t>750 (unframed</w:t>
            </w:r>
            <w:r>
              <w:t>, excl. shipping)</w:t>
            </w:r>
          </w:p>
        </w:tc>
      </w:tr>
    </w:tbl>
    <w:p w14:paraId="522EE697" w14:textId="77777777" w:rsidR="005F098C" w:rsidRDefault="005F098C"/>
    <w:p w14:paraId="34243E87" w14:textId="3842FB9E" w:rsidR="005332EB" w:rsidRDefault="005332EB" w:rsidP="005332EB">
      <w:r>
        <w:t>The Tuan, or Brush-tailed Phascogale, is a fierce little carnivore found only in Australia, where it</w:t>
      </w:r>
      <w:r w:rsidR="00F02A87">
        <w:t xml:space="preserve"> is </w:t>
      </w:r>
      <w:r>
        <w:t xml:space="preserve">threatened by habitat loss and urban build up. It survives in the less disturbed wooded habitats of wetter coastal areas of Australia. It is a nocturnal hunter that feeds mainly on insects, spiders and the like but </w:t>
      </w:r>
      <w:r w:rsidR="005F098C">
        <w:t>can kill</w:t>
      </w:r>
      <w:r>
        <w:t xml:space="preserve"> prey as large as a chicken. This painting shows a Tuan foraging at dusk, looking for prey on the tr</w:t>
      </w:r>
      <w:r w:rsidR="005F098C">
        <w:t>u</w:t>
      </w:r>
      <w:r>
        <w:t xml:space="preserve">nk of an Ironbark.  The Old Lady moth resting on the bark nearby would make a tasty meal. </w:t>
      </w:r>
    </w:p>
    <w:p w14:paraId="18A38652" w14:textId="77777777" w:rsidR="005332EB" w:rsidRDefault="005332EB"/>
    <w:p w14:paraId="3FEEEADA" w14:textId="77777777" w:rsidR="00725695" w:rsidRDefault="00725695"/>
    <w:p w14:paraId="7E0CF230" w14:textId="238C315C" w:rsidR="00502208" w:rsidRDefault="00502208">
      <w:r>
        <w:rPr>
          <w:noProof/>
        </w:rPr>
        <w:drawing>
          <wp:inline distT="0" distB="0" distL="0" distR="0" wp14:anchorId="544E5DC1" wp14:editId="6A1F5D28">
            <wp:extent cx="5753100" cy="7712761"/>
            <wp:effectExtent l="0" t="0" r="0" b="0"/>
            <wp:docPr id="1693821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1987" name="Picture 1693821987"/>
                    <pic:cNvPicPr/>
                  </pic:nvPicPr>
                  <pic:blipFill>
                    <a:blip r:embed="rId14" cstate="email">
                      <a:extLst>
                        <a:ext uri="{28A0092B-C50C-407E-A947-70E740481C1C}">
                          <a14:useLocalDpi xmlns:a14="http://schemas.microsoft.com/office/drawing/2010/main"/>
                        </a:ext>
                      </a:extLst>
                    </a:blip>
                    <a:stretch>
                      <a:fillRect/>
                    </a:stretch>
                  </pic:blipFill>
                  <pic:spPr>
                    <a:xfrm>
                      <a:off x="0" y="0"/>
                      <a:ext cx="5772974" cy="7739405"/>
                    </a:xfrm>
                    <a:prstGeom prst="rect">
                      <a:avLst/>
                    </a:prstGeom>
                  </pic:spPr>
                </pic:pic>
              </a:graphicData>
            </a:graphic>
          </wp:inline>
        </w:drawing>
      </w:r>
    </w:p>
    <w:p w14:paraId="4F293FB2" w14:textId="7C7D7F9B" w:rsidR="003C37F9" w:rsidRDefault="00BB407F">
      <w:r>
        <w:br w:type="page"/>
      </w:r>
    </w:p>
    <w:tbl>
      <w:tblPr>
        <w:tblStyle w:val="TableGrid"/>
        <w:tblW w:w="0" w:type="auto"/>
        <w:tblLook w:val="04A0" w:firstRow="1" w:lastRow="0" w:firstColumn="1" w:lastColumn="0" w:noHBand="0" w:noVBand="1"/>
      </w:tblPr>
      <w:tblGrid>
        <w:gridCol w:w="3005"/>
        <w:gridCol w:w="3005"/>
        <w:gridCol w:w="4333"/>
      </w:tblGrid>
      <w:tr w:rsidR="00F870B3" w14:paraId="542856D5" w14:textId="77777777" w:rsidTr="00B74E52">
        <w:tc>
          <w:tcPr>
            <w:tcW w:w="3005" w:type="dxa"/>
          </w:tcPr>
          <w:p w14:paraId="158B54EC" w14:textId="77777777" w:rsidR="00F870B3" w:rsidRPr="00F870B3" w:rsidRDefault="00F870B3" w:rsidP="00B74E52">
            <w:pPr>
              <w:rPr>
                <w:b/>
                <w:bCs/>
              </w:rPr>
            </w:pPr>
            <w:r w:rsidRPr="00F870B3">
              <w:rPr>
                <w:b/>
                <w:bCs/>
              </w:rPr>
              <w:lastRenderedPageBreak/>
              <w:t>12 Red-backed Fairy-wrens</w:t>
            </w:r>
          </w:p>
        </w:tc>
        <w:tc>
          <w:tcPr>
            <w:tcW w:w="3005" w:type="dxa"/>
          </w:tcPr>
          <w:p w14:paraId="1D45B19C" w14:textId="77777777" w:rsidR="00F870B3" w:rsidRDefault="00F870B3" w:rsidP="00B74E52">
            <w:r>
              <w:t>Acrylic, 40 x 30 cm</w:t>
            </w:r>
          </w:p>
        </w:tc>
        <w:tc>
          <w:tcPr>
            <w:tcW w:w="4333" w:type="dxa"/>
          </w:tcPr>
          <w:p w14:paraId="15BB7947" w14:textId="7EDCE7D8" w:rsidR="00F870B3" w:rsidRDefault="000137E9" w:rsidP="00B74E52">
            <w:r>
              <w:t>Au $</w:t>
            </w:r>
            <w:r w:rsidR="00F870B3">
              <w:t xml:space="preserve">750 </w:t>
            </w:r>
            <w:r>
              <w:t>(unframed, excl. shipping)</w:t>
            </w:r>
          </w:p>
        </w:tc>
      </w:tr>
    </w:tbl>
    <w:p w14:paraId="270AB2A3" w14:textId="77777777" w:rsidR="00F870B3" w:rsidRDefault="00F870B3" w:rsidP="003C37F9"/>
    <w:p w14:paraId="65990A35" w14:textId="7BB751FC" w:rsidR="00BA36E5" w:rsidRDefault="003C37F9" w:rsidP="003C37F9">
      <w:r>
        <w:t xml:space="preserve">These are common small birds of the warmer coastal fringes of eastern and northern Australia. They like tall grassy habitats, sometimes under open woodland or around wetland margins; they also survive in remnant grassland in some urban areas. Like all Fairy-wrens, the breeding adult males are much more brightly coloured than the females and non-breeding birds. With such conspicuous colours, males that survive to become potential breeders are demonstrating their fitness to the female when she chooses a mate.  Red-backed Fairy-wrens live in pairs or family groups, and young from previous seasons may help to raise the next broods of nestlings. Fairy-wrens build a well- hidden domed nest of grasses, and the female must bend her long tail around as she squeezes in to incubate her eggs or brood the nestlings. When she leaves the nest her tail will show a visible bend, one way of recognising a nesting female, like the bird in this painting.  </w:t>
      </w:r>
    </w:p>
    <w:p w14:paraId="537DCA7B" w14:textId="77777777" w:rsidR="005E4E82" w:rsidRDefault="005E4E82" w:rsidP="003C37F9"/>
    <w:p w14:paraId="4056575D" w14:textId="77777777" w:rsidR="00BA36E5" w:rsidRDefault="00BA36E5" w:rsidP="003C37F9"/>
    <w:p w14:paraId="4FBE4C3D" w14:textId="1F83FE08" w:rsidR="003C37F9" w:rsidRDefault="00BA36E5">
      <w:r>
        <w:rPr>
          <w:noProof/>
        </w:rPr>
        <w:drawing>
          <wp:inline distT="0" distB="0" distL="0" distR="0" wp14:anchorId="25B53A19" wp14:editId="252DD3B4">
            <wp:extent cx="6645910" cy="4895215"/>
            <wp:effectExtent l="0" t="0" r="0" b="0"/>
            <wp:docPr id="161271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15545" name="Picture 1612715545"/>
                    <pic:cNvPicPr/>
                  </pic:nvPicPr>
                  <pic:blipFill>
                    <a:blip r:embed="rId15" cstate="email">
                      <a:extLst>
                        <a:ext uri="{28A0092B-C50C-407E-A947-70E740481C1C}">
                          <a14:useLocalDpi xmlns:a14="http://schemas.microsoft.com/office/drawing/2010/main"/>
                        </a:ext>
                      </a:extLst>
                    </a:blip>
                    <a:stretch>
                      <a:fillRect/>
                    </a:stretch>
                  </pic:blipFill>
                  <pic:spPr>
                    <a:xfrm>
                      <a:off x="0" y="0"/>
                      <a:ext cx="6645910" cy="4895215"/>
                    </a:xfrm>
                    <a:prstGeom prst="rect">
                      <a:avLst/>
                    </a:prstGeom>
                  </pic:spPr>
                </pic:pic>
              </a:graphicData>
            </a:graphic>
          </wp:inline>
        </w:drawing>
      </w:r>
    </w:p>
    <w:sectPr w:rsidR="003C37F9" w:rsidSect="003B4A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EC4"/>
    <w:rsid w:val="00006BF5"/>
    <w:rsid w:val="000137E9"/>
    <w:rsid w:val="000158EE"/>
    <w:rsid w:val="000F78CF"/>
    <w:rsid w:val="00104198"/>
    <w:rsid w:val="00165734"/>
    <w:rsid w:val="001738CA"/>
    <w:rsid w:val="001D1D53"/>
    <w:rsid w:val="00282340"/>
    <w:rsid w:val="002D0175"/>
    <w:rsid w:val="0031693A"/>
    <w:rsid w:val="00317B1C"/>
    <w:rsid w:val="00322F7A"/>
    <w:rsid w:val="00395BE9"/>
    <w:rsid w:val="003B4AB4"/>
    <w:rsid w:val="003C37F9"/>
    <w:rsid w:val="003D1452"/>
    <w:rsid w:val="004C16B1"/>
    <w:rsid w:val="004D2029"/>
    <w:rsid w:val="004F0289"/>
    <w:rsid w:val="00501C77"/>
    <w:rsid w:val="00502208"/>
    <w:rsid w:val="005046C6"/>
    <w:rsid w:val="005068BB"/>
    <w:rsid w:val="005332EB"/>
    <w:rsid w:val="00541815"/>
    <w:rsid w:val="005C04E0"/>
    <w:rsid w:val="005D6631"/>
    <w:rsid w:val="005E4E82"/>
    <w:rsid w:val="005F098C"/>
    <w:rsid w:val="00655B05"/>
    <w:rsid w:val="006A5CC6"/>
    <w:rsid w:val="006C4EBD"/>
    <w:rsid w:val="006D653F"/>
    <w:rsid w:val="00725695"/>
    <w:rsid w:val="007545B6"/>
    <w:rsid w:val="008416A7"/>
    <w:rsid w:val="008D1265"/>
    <w:rsid w:val="008F756D"/>
    <w:rsid w:val="009D465F"/>
    <w:rsid w:val="009E3DB5"/>
    <w:rsid w:val="009F5AB5"/>
    <w:rsid w:val="00A22396"/>
    <w:rsid w:val="00A3357D"/>
    <w:rsid w:val="00A54180"/>
    <w:rsid w:val="00AC6145"/>
    <w:rsid w:val="00AC660B"/>
    <w:rsid w:val="00BA36E5"/>
    <w:rsid w:val="00BB407F"/>
    <w:rsid w:val="00BC56A1"/>
    <w:rsid w:val="00C276D4"/>
    <w:rsid w:val="00D00C02"/>
    <w:rsid w:val="00D02DB3"/>
    <w:rsid w:val="00D21C32"/>
    <w:rsid w:val="00D34C7D"/>
    <w:rsid w:val="00D40EC4"/>
    <w:rsid w:val="00D5740B"/>
    <w:rsid w:val="00DF7D56"/>
    <w:rsid w:val="00E3088C"/>
    <w:rsid w:val="00E37F18"/>
    <w:rsid w:val="00F01EA3"/>
    <w:rsid w:val="00F02A87"/>
    <w:rsid w:val="00F209C9"/>
    <w:rsid w:val="00F21905"/>
    <w:rsid w:val="00F870B3"/>
    <w:rsid w:val="00FD2D04"/>
    <w:rsid w:val="00FE6A7A"/>
    <w:rsid w:val="00FF1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372BB3A"/>
  <w15:chartTrackingRefBased/>
  <w15:docId w15:val="{1D63E07F-B079-E74D-9042-0863AA78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15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13</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gardner</dc:creator>
  <cp:keywords/>
  <dc:description/>
  <cp:lastModifiedBy>janet gardner</cp:lastModifiedBy>
  <cp:revision>61</cp:revision>
  <cp:lastPrinted>2025-11-25T03:38:00Z</cp:lastPrinted>
  <dcterms:created xsi:type="dcterms:W3CDTF">2024-03-07T20:43:00Z</dcterms:created>
  <dcterms:modified xsi:type="dcterms:W3CDTF">2025-11-25T03:46:00Z</dcterms:modified>
</cp:coreProperties>
</file>