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FC" w:rsidRPr="007116FC" w:rsidRDefault="007116FC" w:rsidP="007116FC">
      <w:pPr>
        <w:rPr>
          <w:rFonts w:ascii="Times New Roman" w:hAnsi="Times New Roman"/>
          <w:sz w:val="32"/>
          <w:szCs w:val="32"/>
        </w:rPr>
      </w:pPr>
      <w:r w:rsidRPr="007116FC">
        <w:rPr>
          <w:rFonts w:ascii="Times New Roman" w:hAnsi="Times New Roman"/>
          <w:i/>
          <w:sz w:val="32"/>
          <w:szCs w:val="32"/>
        </w:rPr>
        <w:t>Q:  Is that a rusty colour on the breast of that Restless Flycatcher?</w:t>
      </w:r>
      <w:r w:rsidRPr="007116FC">
        <w:rPr>
          <w:rFonts w:ascii="Times New Roman" w:hAnsi="Times New Roman"/>
          <w:sz w:val="32"/>
          <w:szCs w:val="32"/>
        </w:rPr>
        <w:t xml:space="preserve">  Answer:  Quite possibly.  To explain the illustrations, note that some guides recognise a northern sub-species, </w:t>
      </w:r>
      <w:r w:rsidRPr="007116FC">
        <w:rPr>
          <w:rFonts w:ascii="Times New Roman" w:hAnsi="Times New Roman"/>
          <w:i/>
          <w:sz w:val="32"/>
          <w:szCs w:val="32"/>
        </w:rPr>
        <w:t>nana</w:t>
      </w:r>
      <w:r w:rsidRPr="007116FC">
        <w:rPr>
          <w:rFonts w:ascii="Times New Roman" w:hAnsi="Times New Roman"/>
          <w:sz w:val="32"/>
          <w:szCs w:val="32"/>
        </w:rPr>
        <w:t xml:space="preserve">, as a separate species, ‘Paperbark Flycatcher’.  </w:t>
      </w:r>
      <w:proofErr w:type="spellStart"/>
      <w:r w:rsidRPr="007116FC">
        <w:rPr>
          <w:rFonts w:ascii="Times New Roman" w:hAnsi="Times New Roman"/>
          <w:b/>
          <w:i/>
          <w:sz w:val="32"/>
          <w:szCs w:val="32"/>
        </w:rPr>
        <w:t>Pizzey</w:t>
      </w:r>
      <w:proofErr w:type="spellEnd"/>
      <w:r w:rsidRPr="007116FC">
        <w:rPr>
          <w:rFonts w:ascii="Times New Roman" w:hAnsi="Times New Roman"/>
          <w:sz w:val="32"/>
          <w:szCs w:val="32"/>
        </w:rPr>
        <w:t xml:space="preserve">: shows slight buff on adult, a little more on immature, none on </w:t>
      </w:r>
      <w:r w:rsidRPr="007116FC">
        <w:rPr>
          <w:rFonts w:ascii="Times New Roman" w:hAnsi="Times New Roman"/>
          <w:i/>
          <w:sz w:val="32"/>
          <w:szCs w:val="32"/>
        </w:rPr>
        <w:t>nana</w:t>
      </w:r>
      <w:proofErr w:type="gramStart"/>
      <w:r w:rsidRPr="007116FC">
        <w:rPr>
          <w:rFonts w:ascii="Times New Roman" w:hAnsi="Times New Roman"/>
          <w:sz w:val="32"/>
          <w:szCs w:val="32"/>
        </w:rPr>
        <w:t>;  text</w:t>
      </w:r>
      <w:proofErr w:type="gramEnd"/>
      <w:r w:rsidRPr="007116FC">
        <w:rPr>
          <w:rFonts w:ascii="Times New Roman" w:hAnsi="Times New Roman"/>
          <w:sz w:val="32"/>
          <w:szCs w:val="32"/>
        </w:rPr>
        <w:t xml:space="preserve"> -  ‘often washed yellow-buff across breast’.  </w:t>
      </w:r>
      <w:proofErr w:type="spellStart"/>
      <w:r w:rsidRPr="007116FC">
        <w:rPr>
          <w:rFonts w:ascii="Times New Roman" w:hAnsi="Times New Roman"/>
          <w:b/>
          <w:i/>
          <w:sz w:val="32"/>
          <w:szCs w:val="32"/>
        </w:rPr>
        <w:t>Morcombe</w:t>
      </w:r>
      <w:proofErr w:type="spellEnd"/>
      <w:r w:rsidRPr="007116FC">
        <w:rPr>
          <w:rFonts w:ascii="Times New Roman" w:hAnsi="Times New Roman"/>
          <w:sz w:val="32"/>
          <w:szCs w:val="32"/>
        </w:rPr>
        <w:t xml:space="preserve">:  shows trace of buff on both races; text: - ‘both races ... may have a slight buff tint on breast, lost as fine buff feather tips wear’.  </w:t>
      </w:r>
      <w:r w:rsidRPr="007116FC">
        <w:rPr>
          <w:rFonts w:ascii="Times New Roman" w:hAnsi="Times New Roman"/>
          <w:b/>
          <w:i/>
          <w:sz w:val="32"/>
          <w:szCs w:val="32"/>
        </w:rPr>
        <w:t>Slater</w:t>
      </w:r>
      <w:r w:rsidRPr="007116FC">
        <w:rPr>
          <w:rFonts w:ascii="Times New Roman" w:hAnsi="Times New Roman"/>
          <w:sz w:val="32"/>
          <w:szCs w:val="32"/>
        </w:rPr>
        <w:t xml:space="preserve">:  shows slight trace of buff on male, more on the female ‘paperbark form’; text - ‘faintly buff breast ... in </w:t>
      </w:r>
      <w:proofErr w:type="gramStart"/>
      <w:r w:rsidRPr="007116FC">
        <w:rPr>
          <w:rFonts w:ascii="Times New Roman" w:hAnsi="Times New Roman"/>
          <w:sz w:val="32"/>
          <w:szCs w:val="32"/>
        </w:rPr>
        <w:t xml:space="preserve">female’  </w:t>
      </w:r>
      <w:proofErr w:type="spellStart"/>
      <w:r w:rsidRPr="007116FC">
        <w:rPr>
          <w:rFonts w:ascii="Times New Roman" w:hAnsi="Times New Roman"/>
          <w:sz w:val="32"/>
          <w:szCs w:val="32"/>
        </w:rPr>
        <w:t>Juv</w:t>
      </w:r>
      <w:proofErr w:type="spellEnd"/>
      <w:proofErr w:type="gramEnd"/>
      <w:r w:rsidRPr="007116FC">
        <w:rPr>
          <w:rFonts w:ascii="Times New Roman" w:hAnsi="Times New Roman"/>
          <w:sz w:val="32"/>
          <w:szCs w:val="32"/>
        </w:rPr>
        <w:t xml:space="preserve">:   ‘buff breast’.  </w:t>
      </w:r>
      <w:r w:rsidRPr="007116FC">
        <w:rPr>
          <w:rFonts w:ascii="Times New Roman" w:hAnsi="Times New Roman"/>
          <w:b/>
          <w:i/>
          <w:sz w:val="32"/>
          <w:szCs w:val="32"/>
        </w:rPr>
        <w:t>S&amp;D8</w:t>
      </w:r>
      <w:r w:rsidRPr="007116FC">
        <w:rPr>
          <w:rFonts w:ascii="Times New Roman" w:hAnsi="Times New Roman"/>
          <w:sz w:val="32"/>
          <w:szCs w:val="32"/>
        </w:rPr>
        <w:t xml:space="preserve">:  shows no buff on adult male, buff on obviously young juvenile, no illustration of </w:t>
      </w:r>
      <w:r w:rsidRPr="007116FC">
        <w:rPr>
          <w:rFonts w:ascii="Times New Roman" w:hAnsi="Times New Roman"/>
          <w:i/>
          <w:sz w:val="32"/>
          <w:szCs w:val="32"/>
        </w:rPr>
        <w:t>nana</w:t>
      </w:r>
      <w:r w:rsidRPr="007116FC">
        <w:rPr>
          <w:rFonts w:ascii="Times New Roman" w:hAnsi="Times New Roman"/>
          <w:sz w:val="32"/>
          <w:szCs w:val="32"/>
        </w:rPr>
        <w:t xml:space="preserve">;  text – ‘pale buff wash on breast variable’  </w:t>
      </w:r>
      <w:proofErr w:type="spellStart"/>
      <w:r w:rsidRPr="007116FC">
        <w:rPr>
          <w:rFonts w:ascii="Times New Roman" w:hAnsi="Times New Roman"/>
          <w:sz w:val="32"/>
          <w:szCs w:val="32"/>
        </w:rPr>
        <w:t>Juv</w:t>
      </w:r>
      <w:proofErr w:type="spellEnd"/>
      <w:r w:rsidRPr="007116FC">
        <w:rPr>
          <w:rFonts w:ascii="Times New Roman" w:hAnsi="Times New Roman"/>
          <w:sz w:val="32"/>
          <w:szCs w:val="32"/>
        </w:rPr>
        <w:t xml:space="preserve">:   ‘throat, upper breast, washed creamy buff’.  What the guides do not bring out is that the ‘buff’ can be a pronounced rusty colour.  </w:t>
      </w:r>
      <w:r w:rsidRPr="007116FC">
        <w:rPr>
          <w:rFonts w:ascii="Times New Roman" w:hAnsi="Times New Roman"/>
          <w:b/>
          <w:i/>
          <w:sz w:val="32"/>
          <w:szCs w:val="32"/>
        </w:rPr>
        <w:t>HANZAB</w:t>
      </w:r>
      <w:r w:rsidRPr="007116FC">
        <w:rPr>
          <w:rFonts w:ascii="Times New Roman" w:hAnsi="Times New Roman"/>
          <w:sz w:val="32"/>
          <w:szCs w:val="32"/>
        </w:rPr>
        <w:t xml:space="preserve"> says:  ‘orange-buff wash to breast appears slightly more prevalent in adult female compared with adult male’.  </w:t>
      </w:r>
      <w:r w:rsidRPr="007116FC">
        <w:rPr>
          <w:rFonts w:ascii="Times New Roman" w:hAnsi="Times New Roman"/>
          <w:b/>
          <w:i/>
          <w:sz w:val="32"/>
          <w:szCs w:val="32"/>
        </w:rPr>
        <w:t>DAB</w:t>
      </w:r>
      <w:r w:rsidRPr="007116FC">
        <w:rPr>
          <w:rFonts w:ascii="Times New Roman" w:hAnsi="Times New Roman"/>
          <w:sz w:val="32"/>
          <w:szCs w:val="32"/>
        </w:rPr>
        <w:t xml:space="preserve"> (Schodde &amp; Mason) says of juveniles:  ‘buff on the breast, which disappears with wear, may be carried into adulthood, more in females than males’.    </w:t>
      </w:r>
    </w:p>
    <w:p w:rsidR="00774119" w:rsidRDefault="007116FC"/>
    <w:sectPr w:rsidR="00774119" w:rsidSect="00E945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16FC"/>
    <w:rsid w:val="002D70C0"/>
    <w:rsid w:val="006E1155"/>
    <w:rsid w:val="007116FC"/>
    <w:rsid w:val="00E9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6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Dabb</dc:creator>
  <cp:lastModifiedBy>Dabb</cp:lastModifiedBy>
  <cp:revision>1</cp:revision>
  <dcterms:created xsi:type="dcterms:W3CDTF">2015-04-13T22:34:00Z</dcterms:created>
  <dcterms:modified xsi:type="dcterms:W3CDTF">2015-04-13T22:37:00Z</dcterms:modified>
</cp:coreProperties>
</file>